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ED2" w:rsidRDefault="00217531" w:rsidP="00217531">
      <w:pPr>
        <w:shd w:val="clear" w:color="auto" w:fill="FFFFFF"/>
        <w:spacing w:before="360" w:after="240" w:line="450" w:lineRule="atLeast"/>
        <w:jc w:val="left"/>
        <w:textAlignment w:val="baseline"/>
        <w:outlineLvl w:val="1"/>
        <w:rPr>
          <w:rFonts w:eastAsia="Times New Roman" w:cs="Segoe UI"/>
          <w:b/>
          <w:bCs/>
          <w:color w:val="111111"/>
          <w:sz w:val="36"/>
          <w:szCs w:val="36"/>
          <w:lang w:eastAsia="en-AU"/>
        </w:rPr>
      </w:pPr>
      <w:r>
        <w:rPr>
          <w:rFonts w:eastAsia="Times New Roman" w:cs="Segoe UI"/>
          <w:b/>
          <w:bCs/>
          <w:noProof/>
          <w:color w:val="111111"/>
          <w:sz w:val="36"/>
          <w:szCs w:val="36"/>
          <w:lang w:eastAsia="en-AU"/>
        </w:rPr>
        <w:drawing>
          <wp:anchor distT="0" distB="0" distL="114300" distR="114300" simplePos="0" relativeHeight="251659264" behindDoc="0" locked="0" layoutInCell="1" allowOverlap="1">
            <wp:simplePos x="0" y="0"/>
            <wp:positionH relativeFrom="page">
              <wp:posOffset>914400</wp:posOffset>
            </wp:positionH>
            <wp:positionV relativeFrom="page">
              <wp:posOffset>903418</wp:posOffset>
            </wp:positionV>
            <wp:extent cx="5731510" cy="53721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537210"/>
                    </a:xfrm>
                    <a:prstGeom prst="rect">
                      <a:avLst/>
                    </a:prstGeom>
                  </pic:spPr>
                </pic:pic>
              </a:graphicData>
            </a:graphic>
          </wp:anchor>
        </w:drawing>
      </w:r>
      <w:r w:rsidRPr="00217531">
        <w:rPr>
          <w:rFonts w:eastAsia="Times New Roman" w:cs="Segoe UI"/>
          <w:b/>
          <w:bCs/>
          <w:color w:val="111111"/>
          <w:sz w:val="36"/>
          <w:szCs w:val="36"/>
          <w:lang w:eastAsia="en-AU"/>
        </w:rPr>
        <w:t xml:space="preserve">Apologies </w:t>
      </w:r>
      <w:r w:rsidR="00D07ED2">
        <w:rPr>
          <w:rFonts w:eastAsia="Times New Roman" w:cs="Segoe UI"/>
          <w:b/>
          <w:bCs/>
          <w:color w:val="111111"/>
          <w:sz w:val="36"/>
          <w:szCs w:val="36"/>
          <w:lang w:eastAsia="en-AU"/>
        </w:rPr>
        <w:t>f</w:t>
      </w:r>
      <w:r w:rsidRPr="00217531">
        <w:rPr>
          <w:rFonts w:eastAsia="Times New Roman" w:cs="Segoe UI"/>
          <w:b/>
          <w:bCs/>
          <w:color w:val="111111"/>
          <w:sz w:val="36"/>
          <w:szCs w:val="36"/>
          <w:lang w:eastAsia="en-AU"/>
        </w:rPr>
        <w:t xml:space="preserve">act </w:t>
      </w:r>
      <w:r w:rsidR="00D07ED2">
        <w:rPr>
          <w:rFonts w:eastAsia="Times New Roman" w:cs="Segoe UI"/>
          <w:b/>
          <w:bCs/>
          <w:color w:val="111111"/>
          <w:sz w:val="36"/>
          <w:szCs w:val="36"/>
          <w:lang w:eastAsia="en-AU"/>
        </w:rPr>
        <w:t>s</w:t>
      </w:r>
      <w:r w:rsidRPr="00217531">
        <w:rPr>
          <w:rFonts w:eastAsia="Times New Roman" w:cs="Segoe UI"/>
          <w:b/>
          <w:bCs/>
          <w:color w:val="111111"/>
          <w:sz w:val="36"/>
          <w:szCs w:val="36"/>
          <w:lang w:eastAsia="en-AU"/>
        </w:rPr>
        <w:t>heet</w:t>
      </w:r>
    </w:p>
    <w:p w:rsidR="00D07ED2" w:rsidRDefault="00D07ED2" w:rsidP="00D07ED2">
      <w:pPr>
        <w:shd w:val="clear" w:color="auto" w:fill="FFFFFF"/>
        <w:spacing w:before="360" w:after="240"/>
        <w:jc w:val="left"/>
        <w:textAlignment w:val="baseline"/>
        <w:outlineLvl w:val="1"/>
        <w:rPr>
          <w:rFonts w:eastAsia="Times New Roman" w:cs="Segoe UI"/>
          <w:bCs/>
          <w:color w:val="111111"/>
          <w:lang w:eastAsia="en-AU"/>
        </w:rPr>
      </w:pPr>
      <w:r w:rsidRPr="00D07ED2">
        <w:rPr>
          <w:rFonts w:eastAsia="Times New Roman" w:cs="Segoe UI"/>
          <w:bCs/>
          <w:color w:val="111111"/>
          <w:lang w:eastAsia="en-AU"/>
        </w:rPr>
        <w:t xml:space="preserve">This fact sheet is included as Appendix C in the Victorian Ombudsman’s </w:t>
      </w:r>
      <w:r w:rsidRPr="00D07ED2">
        <w:rPr>
          <w:rFonts w:eastAsia="Times New Roman" w:cs="Segoe UI"/>
          <w:bCs/>
          <w:i/>
          <w:color w:val="111111"/>
          <w:lang w:eastAsia="en-AU"/>
        </w:rPr>
        <w:t>Apologies</w:t>
      </w:r>
      <w:r w:rsidRPr="00D07ED2">
        <w:rPr>
          <w:rFonts w:eastAsia="Times New Roman" w:cs="Segoe UI"/>
          <w:bCs/>
          <w:color w:val="111111"/>
          <w:lang w:eastAsia="en-AU"/>
        </w:rPr>
        <w:t xml:space="preserve"> report (2017) – </w:t>
      </w:r>
      <w:hyperlink r:id="rId8" w:history="1">
        <w:r w:rsidRPr="00D07ED2">
          <w:rPr>
            <w:rStyle w:val="Hyperlink"/>
            <w:rFonts w:eastAsia="Times New Roman" w:cs="Segoe UI"/>
            <w:bCs/>
            <w:lang w:eastAsia="en-AU"/>
          </w:rPr>
          <w:t>www.ombudsman.vic.gov.au/apologies-guide</w:t>
        </w:r>
      </w:hyperlink>
      <w:r w:rsidRPr="00D07ED2">
        <w:rPr>
          <w:rFonts w:eastAsia="Times New Roman" w:cs="Segoe UI"/>
          <w:bCs/>
          <w:color w:val="111111"/>
          <w:lang w:eastAsia="en-AU"/>
        </w:rPr>
        <w:t>.</w:t>
      </w:r>
    </w:p>
    <w:p w:rsidR="00D07ED2" w:rsidRPr="00217531" w:rsidRDefault="00D07ED2" w:rsidP="00D07ED2">
      <w:pPr>
        <w:shd w:val="clear" w:color="auto" w:fill="FFFFFF"/>
        <w:spacing w:before="360" w:after="240"/>
        <w:jc w:val="left"/>
        <w:textAlignment w:val="baseline"/>
        <w:outlineLvl w:val="1"/>
        <w:rPr>
          <w:rFonts w:eastAsia="Times New Roman" w:cs="Segoe UI"/>
          <w:bCs/>
          <w:color w:val="111111"/>
          <w:lang w:eastAsia="en-AU"/>
        </w:rPr>
      </w:pPr>
      <w:r>
        <w:rPr>
          <w:rFonts w:eastAsia="Times New Roman" w:cs="Segoe UI"/>
          <w:bCs/>
          <w:color w:val="111111"/>
          <w:lang w:eastAsia="en-AU"/>
        </w:rPr>
        <w:t xml:space="preserve">It provides guidance to organisations on </w:t>
      </w:r>
      <w:r w:rsidR="000B28FE">
        <w:rPr>
          <w:rFonts w:eastAsia="Times New Roman" w:cs="Segoe UI"/>
          <w:bCs/>
          <w:color w:val="111111"/>
          <w:lang w:eastAsia="en-AU"/>
        </w:rPr>
        <w:t>how to apologise.</w:t>
      </w:r>
    </w:p>
    <w:p w:rsidR="00217531" w:rsidRPr="00217531" w:rsidRDefault="00217531" w:rsidP="00217531">
      <w:pPr>
        <w:shd w:val="clear" w:color="auto" w:fill="FFFFFF"/>
        <w:spacing w:before="360" w:after="240" w:line="360" w:lineRule="atLeast"/>
        <w:jc w:val="left"/>
        <w:textAlignment w:val="baseline"/>
        <w:outlineLvl w:val="2"/>
        <w:rPr>
          <w:rFonts w:eastAsia="Times New Roman" w:cs="Segoe UI"/>
          <w:b/>
          <w:bCs/>
          <w:color w:val="111111"/>
          <w:sz w:val="28"/>
          <w:szCs w:val="28"/>
          <w:lang w:eastAsia="en-AU"/>
        </w:rPr>
      </w:pPr>
      <w:r w:rsidRPr="00217531">
        <w:rPr>
          <w:rFonts w:eastAsia="Times New Roman" w:cs="Segoe UI"/>
          <w:b/>
          <w:bCs/>
          <w:color w:val="111111"/>
          <w:sz w:val="28"/>
          <w:szCs w:val="28"/>
          <w:lang w:eastAsia="en-AU"/>
        </w:rPr>
        <w:t>Effective apologies</w:t>
      </w:r>
    </w:p>
    <w:p w:rsidR="00217531" w:rsidRPr="00217531" w:rsidRDefault="00217531" w:rsidP="00217531">
      <w:pPr>
        <w:shd w:val="clear" w:color="auto" w:fill="FFFFFF"/>
        <w:spacing w:after="240" w:line="240" w:lineRule="auto"/>
        <w:jc w:val="left"/>
        <w:textAlignment w:val="baseline"/>
        <w:rPr>
          <w:rFonts w:eastAsia="Times New Roman" w:cs="Segoe UI"/>
          <w:color w:val="29323D"/>
          <w:sz w:val="24"/>
          <w:szCs w:val="24"/>
          <w:lang w:eastAsia="en-AU"/>
        </w:rPr>
      </w:pPr>
      <w:r w:rsidRPr="00217531">
        <w:rPr>
          <w:rFonts w:eastAsia="Times New Roman" w:cs="Segoe UI"/>
          <w:color w:val="29323D"/>
          <w:sz w:val="24"/>
          <w:szCs w:val="24"/>
          <w:lang w:eastAsia="en-AU"/>
        </w:rPr>
        <w:t>The Victorian Ombudsman encourages public authorities to consider offering a genuine apology when they identify errors as a result of a complaint, regardless of whether the complainant requests an apology.</w:t>
      </w:r>
    </w:p>
    <w:p w:rsidR="00217531" w:rsidRPr="007B1E25" w:rsidRDefault="00217531" w:rsidP="00217531">
      <w:pPr>
        <w:shd w:val="clear" w:color="auto" w:fill="FFFFFF"/>
        <w:spacing w:before="360" w:after="240" w:line="300" w:lineRule="atLeast"/>
        <w:jc w:val="left"/>
        <w:textAlignment w:val="baseline"/>
        <w:outlineLvl w:val="3"/>
        <w:rPr>
          <w:rFonts w:eastAsia="Times New Roman" w:cs="Segoe UI"/>
          <w:b/>
          <w:bCs/>
          <w:color w:val="111111"/>
          <w:sz w:val="24"/>
          <w:szCs w:val="24"/>
          <w:lang w:eastAsia="en-AU"/>
        </w:rPr>
      </w:pPr>
      <w:r w:rsidRPr="007B1E25">
        <w:rPr>
          <w:rFonts w:eastAsia="Times New Roman" w:cs="Segoe UI"/>
          <w:b/>
          <w:bCs/>
          <w:color w:val="111111"/>
          <w:sz w:val="24"/>
          <w:szCs w:val="24"/>
          <w:lang w:eastAsia="en-AU"/>
        </w:rPr>
        <w:t>Why apologise?</w:t>
      </w:r>
    </w:p>
    <w:p w:rsidR="00217531" w:rsidRPr="00217531" w:rsidRDefault="00217531" w:rsidP="00217531">
      <w:pPr>
        <w:shd w:val="clear" w:color="auto" w:fill="FFFFFF"/>
        <w:spacing w:after="240" w:line="240" w:lineRule="auto"/>
        <w:jc w:val="left"/>
        <w:textAlignment w:val="baseline"/>
        <w:rPr>
          <w:rFonts w:eastAsia="Times New Roman" w:cs="Segoe UI"/>
          <w:color w:val="29323D"/>
          <w:sz w:val="24"/>
          <w:szCs w:val="24"/>
          <w:lang w:eastAsia="en-AU"/>
        </w:rPr>
      </w:pPr>
      <w:r w:rsidRPr="00217531">
        <w:rPr>
          <w:rFonts w:eastAsia="Times New Roman" w:cs="Segoe UI"/>
          <w:color w:val="29323D"/>
          <w:sz w:val="24"/>
          <w:szCs w:val="24"/>
          <w:lang w:eastAsia="en-AU"/>
        </w:rPr>
        <w:t>Apologising for mistakes is a mark of integrity for public secto</w:t>
      </w:r>
      <w:r w:rsidR="00CA726A">
        <w:rPr>
          <w:rFonts w:eastAsia="Times New Roman" w:cs="Segoe UI"/>
          <w:color w:val="29323D"/>
          <w:sz w:val="24"/>
          <w:szCs w:val="24"/>
          <w:lang w:eastAsia="en-AU"/>
        </w:rPr>
        <w:t>r organisations</w:t>
      </w:r>
      <w:r w:rsidRPr="00217531">
        <w:rPr>
          <w:rFonts w:eastAsia="Times New Roman" w:cs="Segoe UI"/>
          <w:color w:val="29323D"/>
          <w:sz w:val="24"/>
          <w:szCs w:val="24"/>
          <w:lang w:eastAsia="en-AU"/>
        </w:rPr>
        <w:t xml:space="preserve">. It shows that your </w:t>
      </w:r>
      <w:r w:rsidR="00CA726A">
        <w:rPr>
          <w:rFonts w:eastAsia="Times New Roman" w:cs="Segoe UI"/>
          <w:color w:val="29323D"/>
          <w:sz w:val="24"/>
          <w:szCs w:val="24"/>
          <w:lang w:eastAsia="en-AU"/>
        </w:rPr>
        <w:t>organisation</w:t>
      </w:r>
      <w:r w:rsidRPr="00217531">
        <w:rPr>
          <w:rFonts w:eastAsia="Times New Roman" w:cs="Segoe UI"/>
          <w:color w:val="29323D"/>
          <w:sz w:val="24"/>
          <w:szCs w:val="24"/>
          <w:lang w:eastAsia="en-AU"/>
        </w:rPr>
        <w:t xml:space="preserve"> is transparent and accountable and treats members of the public with courtesy and respect.</w:t>
      </w:r>
    </w:p>
    <w:p w:rsidR="00217531" w:rsidRPr="00217531" w:rsidRDefault="00217531" w:rsidP="00217531">
      <w:pPr>
        <w:shd w:val="clear" w:color="auto" w:fill="FFFFFF"/>
        <w:spacing w:after="240" w:line="240" w:lineRule="auto"/>
        <w:jc w:val="left"/>
        <w:textAlignment w:val="baseline"/>
        <w:rPr>
          <w:rFonts w:eastAsia="Times New Roman" w:cs="Segoe UI"/>
          <w:color w:val="29323D"/>
          <w:sz w:val="24"/>
          <w:szCs w:val="24"/>
          <w:lang w:eastAsia="en-AU"/>
        </w:rPr>
      </w:pPr>
      <w:r w:rsidRPr="00217531">
        <w:rPr>
          <w:rFonts w:eastAsia="Times New Roman" w:cs="Segoe UI"/>
          <w:color w:val="29323D"/>
          <w:sz w:val="24"/>
          <w:szCs w:val="24"/>
          <w:lang w:eastAsia="en-AU"/>
        </w:rPr>
        <w:t>Apologies can also make it easier to resolve complaints and disputes. By acknowledging the mistake and expressing regret, you can help defuse anger about what happened and begin the process of rebuilding trust.</w:t>
      </w:r>
    </w:p>
    <w:p w:rsidR="00217531" w:rsidRPr="00217531" w:rsidRDefault="00217531" w:rsidP="00217531">
      <w:pPr>
        <w:shd w:val="clear" w:color="auto" w:fill="FFFFFF"/>
        <w:spacing w:after="240" w:line="240" w:lineRule="auto"/>
        <w:jc w:val="left"/>
        <w:textAlignment w:val="baseline"/>
        <w:rPr>
          <w:rFonts w:eastAsia="Times New Roman" w:cs="Segoe UI"/>
          <w:color w:val="29323D"/>
          <w:sz w:val="24"/>
          <w:szCs w:val="24"/>
          <w:lang w:eastAsia="en-AU"/>
        </w:rPr>
      </w:pPr>
      <w:r w:rsidRPr="00217531">
        <w:rPr>
          <w:rFonts w:eastAsia="Times New Roman" w:cs="Segoe UI"/>
          <w:color w:val="29323D"/>
          <w:sz w:val="24"/>
          <w:szCs w:val="24"/>
          <w:lang w:eastAsia="en-AU"/>
        </w:rPr>
        <w:t xml:space="preserve">There is no guarantee an apology will resolve every complaint. By apologising, you still show that your </w:t>
      </w:r>
      <w:r w:rsidR="00CA726A">
        <w:rPr>
          <w:rFonts w:eastAsia="Times New Roman" w:cs="Segoe UI"/>
          <w:color w:val="29323D"/>
          <w:sz w:val="24"/>
          <w:szCs w:val="24"/>
          <w:lang w:eastAsia="en-AU"/>
        </w:rPr>
        <w:t>organisation</w:t>
      </w:r>
      <w:r w:rsidRPr="00217531">
        <w:rPr>
          <w:rFonts w:eastAsia="Times New Roman" w:cs="Segoe UI"/>
          <w:color w:val="29323D"/>
          <w:sz w:val="24"/>
          <w:szCs w:val="24"/>
          <w:lang w:eastAsia="en-AU"/>
        </w:rPr>
        <w:t xml:space="preserve"> acts with integrity.</w:t>
      </w:r>
    </w:p>
    <w:p w:rsidR="00217531" w:rsidRPr="007B1E25" w:rsidRDefault="00217531" w:rsidP="00217531">
      <w:pPr>
        <w:shd w:val="clear" w:color="auto" w:fill="FFFFFF"/>
        <w:spacing w:before="360" w:after="240" w:line="300" w:lineRule="atLeast"/>
        <w:jc w:val="left"/>
        <w:textAlignment w:val="baseline"/>
        <w:outlineLvl w:val="3"/>
        <w:rPr>
          <w:rFonts w:eastAsia="Times New Roman" w:cs="Segoe UI"/>
          <w:b/>
          <w:bCs/>
          <w:color w:val="111111"/>
          <w:sz w:val="24"/>
          <w:szCs w:val="24"/>
          <w:lang w:eastAsia="en-AU"/>
        </w:rPr>
      </w:pPr>
      <w:r w:rsidRPr="007B1E25">
        <w:rPr>
          <w:rFonts w:eastAsia="Times New Roman" w:cs="Segoe UI"/>
          <w:b/>
          <w:bCs/>
          <w:color w:val="111111"/>
          <w:sz w:val="24"/>
          <w:szCs w:val="24"/>
          <w:lang w:eastAsia="en-AU"/>
        </w:rPr>
        <w:t>What makes an apology effective?</w:t>
      </w:r>
    </w:p>
    <w:p w:rsidR="00217531" w:rsidRPr="00217531" w:rsidRDefault="00217531" w:rsidP="00217531">
      <w:pPr>
        <w:shd w:val="clear" w:color="auto" w:fill="FFFFFF"/>
        <w:spacing w:after="240" w:line="240" w:lineRule="auto"/>
        <w:jc w:val="left"/>
        <w:textAlignment w:val="baseline"/>
        <w:rPr>
          <w:rFonts w:eastAsia="Times New Roman" w:cs="Segoe UI"/>
          <w:color w:val="29323D"/>
          <w:sz w:val="24"/>
          <w:szCs w:val="24"/>
          <w:lang w:eastAsia="en-AU"/>
        </w:rPr>
      </w:pPr>
      <w:r w:rsidRPr="00217531">
        <w:rPr>
          <w:rFonts w:eastAsia="Times New Roman" w:cs="Segoe UI"/>
          <w:color w:val="29323D"/>
          <w:sz w:val="24"/>
          <w:szCs w:val="24"/>
          <w:lang w:eastAsia="en-AU"/>
        </w:rPr>
        <w:t xml:space="preserve">There is no one size fits all way to apologise. An apology for a short delay in returning a phone call will be very different from an apology to someone who has suffered harm in your </w:t>
      </w:r>
      <w:r w:rsidR="00CA726A">
        <w:rPr>
          <w:rFonts w:eastAsia="Times New Roman" w:cs="Segoe UI"/>
          <w:color w:val="29323D"/>
          <w:sz w:val="24"/>
          <w:szCs w:val="24"/>
          <w:lang w:eastAsia="en-AU"/>
        </w:rPr>
        <w:t>organisation</w:t>
      </w:r>
      <w:r w:rsidRPr="00217531">
        <w:rPr>
          <w:rFonts w:eastAsia="Times New Roman" w:cs="Segoe UI"/>
          <w:color w:val="29323D"/>
          <w:sz w:val="24"/>
          <w:szCs w:val="24"/>
          <w:lang w:eastAsia="en-AU"/>
        </w:rPr>
        <w:t>’s care.</w:t>
      </w:r>
    </w:p>
    <w:p w:rsidR="00217531" w:rsidRPr="00217531" w:rsidRDefault="00217531" w:rsidP="00217531">
      <w:pPr>
        <w:shd w:val="clear" w:color="auto" w:fill="FFFFFF"/>
        <w:spacing w:after="240" w:line="240" w:lineRule="auto"/>
        <w:jc w:val="left"/>
        <w:textAlignment w:val="baseline"/>
        <w:rPr>
          <w:rFonts w:eastAsia="Times New Roman" w:cs="Segoe UI"/>
          <w:color w:val="29323D"/>
          <w:sz w:val="24"/>
          <w:szCs w:val="24"/>
          <w:lang w:eastAsia="en-AU"/>
        </w:rPr>
      </w:pPr>
      <w:r w:rsidRPr="00217531">
        <w:rPr>
          <w:rFonts w:eastAsia="Times New Roman" w:cs="Segoe UI"/>
          <w:color w:val="29323D"/>
          <w:sz w:val="24"/>
          <w:szCs w:val="24"/>
          <w:lang w:eastAsia="en-AU"/>
        </w:rPr>
        <w:t>Effective apologies are genuine and sincere, and tailored to the needs of the person and the situation.</w:t>
      </w:r>
    </w:p>
    <w:p w:rsidR="00217531" w:rsidRPr="00217531" w:rsidRDefault="00217531" w:rsidP="00217531">
      <w:pPr>
        <w:shd w:val="clear" w:color="auto" w:fill="FFFFFF"/>
        <w:spacing w:after="240" w:line="240" w:lineRule="auto"/>
        <w:jc w:val="left"/>
        <w:textAlignment w:val="baseline"/>
        <w:rPr>
          <w:rFonts w:eastAsia="Times New Roman" w:cs="Segoe UI"/>
          <w:color w:val="29323D"/>
          <w:sz w:val="24"/>
          <w:szCs w:val="24"/>
          <w:lang w:eastAsia="en-AU"/>
        </w:rPr>
      </w:pPr>
      <w:r w:rsidRPr="00217531">
        <w:rPr>
          <w:rFonts w:eastAsia="Times New Roman" w:cs="Segoe UI"/>
          <w:color w:val="29323D"/>
          <w:sz w:val="24"/>
          <w:szCs w:val="24"/>
          <w:lang w:eastAsia="en-AU"/>
        </w:rPr>
        <w:t>It is helpful to start by considering what the person is seeking. Some people may be looking for vindication. Others may just want to know what happened and reassurance that it will not happen again.</w:t>
      </w:r>
    </w:p>
    <w:p w:rsidR="00217531" w:rsidRPr="00217531" w:rsidRDefault="00217531" w:rsidP="00217531">
      <w:pPr>
        <w:shd w:val="clear" w:color="auto" w:fill="FFFFFF"/>
        <w:spacing w:after="240" w:line="240" w:lineRule="auto"/>
        <w:jc w:val="left"/>
        <w:textAlignment w:val="baseline"/>
        <w:rPr>
          <w:rFonts w:eastAsia="Times New Roman" w:cs="Segoe UI"/>
          <w:color w:val="29323D"/>
          <w:sz w:val="24"/>
          <w:szCs w:val="24"/>
          <w:lang w:eastAsia="en-AU"/>
        </w:rPr>
      </w:pPr>
      <w:r w:rsidRPr="00217531">
        <w:rPr>
          <w:rFonts w:eastAsia="Times New Roman" w:cs="Segoe UI"/>
          <w:color w:val="29323D"/>
          <w:sz w:val="24"/>
          <w:szCs w:val="24"/>
          <w:lang w:eastAsia="en-AU"/>
        </w:rPr>
        <w:t>The content of an apology usually consists of the following elements:</w:t>
      </w:r>
    </w:p>
    <w:p w:rsidR="00217531" w:rsidRDefault="00217531" w:rsidP="00CA726A">
      <w:pPr>
        <w:pStyle w:val="ListParagraph"/>
        <w:numPr>
          <w:ilvl w:val="0"/>
          <w:numId w:val="7"/>
        </w:numPr>
        <w:shd w:val="clear" w:color="auto" w:fill="FFFFFF"/>
        <w:spacing w:line="240" w:lineRule="auto"/>
        <w:jc w:val="left"/>
        <w:textAlignment w:val="baseline"/>
        <w:rPr>
          <w:rFonts w:eastAsia="Times New Roman" w:cs="Segoe UI"/>
          <w:color w:val="29323D"/>
          <w:sz w:val="24"/>
          <w:szCs w:val="24"/>
          <w:lang w:eastAsia="en-AU"/>
        </w:rPr>
      </w:pPr>
      <w:r w:rsidRPr="00CA726A">
        <w:rPr>
          <w:rFonts w:eastAsia="Times New Roman" w:cs="Segoe UI"/>
          <w:b/>
          <w:color w:val="29323D"/>
          <w:sz w:val="24"/>
          <w:szCs w:val="24"/>
          <w:lang w:eastAsia="en-AU"/>
        </w:rPr>
        <w:lastRenderedPageBreak/>
        <w:t>Recognition</w:t>
      </w:r>
      <w:r w:rsidRPr="00CA726A">
        <w:rPr>
          <w:rFonts w:eastAsia="Times New Roman" w:cs="Segoe UI"/>
          <w:color w:val="29323D"/>
          <w:sz w:val="24"/>
          <w:szCs w:val="24"/>
          <w:lang w:eastAsia="en-AU"/>
        </w:rPr>
        <w:t xml:space="preserve"> – recognition of the mistake and the harm it caused. The most effective apologies usually describe the mistake and harm in specific terms and avoid ‘template’ phrases.</w:t>
      </w:r>
    </w:p>
    <w:p w:rsidR="00CA726A" w:rsidRPr="00CA726A" w:rsidRDefault="00CA726A" w:rsidP="00CA726A">
      <w:pPr>
        <w:pStyle w:val="ListParagraph"/>
        <w:shd w:val="clear" w:color="auto" w:fill="FFFFFF"/>
        <w:spacing w:line="240" w:lineRule="auto"/>
        <w:jc w:val="left"/>
        <w:textAlignment w:val="baseline"/>
        <w:rPr>
          <w:rFonts w:eastAsia="Times New Roman" w:cs="Segoe UI"/>
          <w:color w:val="29323D"/>
          <w:sz w:val="24"/>
          <w:szCs w:val="24"/>
          <w:lang w:eastAsia="en-AU"/>
        </w:rPr>
      </w:pPr>
    </w:p>
    <w:p w:rsidR="00217531" w:rsidRDefault="00217531" w:rsidP="00CA726A">
      <w:pPr>
        <w:pStyle w:val="ListParagraph"/>
        <w:numPr>
          <w:ilvl w:val="0"/>
          <w:numId w:val="7"/>
        </w:numPr>
        <w:shd w:val="clear" w:color="auto" w:fill="FFFFFF"/>
        <w:spacing w:before="60" w:line="240" w:lineRule="auto"/>
        <w:jc w:val="left"/>
        <w:textAlignment w:val="baseline"/>
        <w:rPr>
          <w:rFonts w:eastAsia="Times New Roman" w:cs="Segoe UI"/>
          <w:color w:val="29323D"/>
          <w:sz w:val="24"/>
          <w:szCs w:val="24"/>
          <w:lang w:eastAsia="en-AU"/>
        </w:rPr>
      </w:pPr>
      <w:r w:rsidRPr="00CA726A">
        <w:rPr>
          <w:rFonts w:eastAsia="Times New Roman" w:cs="Segoe UI"/>
          <w:b/>
          <w:color w:val="29323D"/>
          <w:sz w:val="24"/>
          <w:szCs w:val="24"/>
          <w:lang w:eastAsia="en-AU"/>
        </w:rPr>
        <w:t>Responsibility</w:t>
      </w:r>
      <w:r w:rsidRPr="00CA726A">
        <w:rPr>
          <w:rFonts w:eastAsia="Times New Roman" w:cs="Segoe UI"/>
          <w:color w:val="29323D"/>
          <w:sz w:val="24"/>
          <w:szCs w:val="24"/>
          <w:lang w:eastAsia="en-AU"/>
        </w:rPr>
        <w:t xml:space="preserve"> – an admission of responsibility or fault. Many people will not accept an apology as genuine unless it includes this element. This may not be appropriate if there is no clear error on your </w:t>
      </w:r>
      <w:r w:rsidR="00CA726A">
        <w:rPr>
          <w:rFonts w:eastAsia="Times New Roman" w:cs="Segoe UI"/>
          <w:color w:val="29323D"/>
          <w:sz w:val="24"/>
          <w:szCs w:val="24"/>
          <w:lang w:eastAsia="en-AU"/>
        </w:rPr>
        <w:t>organisation</w:t>
      </w:r>
      <w:r w:rsidRPr="00CA726A">
        <w:rPr>
          <w:rFonts w:eastAsia="Times New Roman" w:cs="Segoe UI"/>
          <w:color w:val="29323D"/>
          <w:sz w:val="24"/>
          <w:szCs w:val="24"/>
          <w:lang w:eastAsia="en-AU"/>
        </w:rPr>
        <w:t>’s part, or you were acting in accordance with your public obligations. However, be mindful that apologies that say ‘I am sorry for the way you feel’ can sound insincere.</w:t>
      </w:r>
    </w:p>
    <w:p w:rsidR="00CA726A" w:rsidRPr="00CA726A" w:rsidRDefault="00CA726A" w:rsidP="00CA726A">
      <w:pPr>
        <w:shd w:val="clear" w:color="auto" w:fill="FFFFFF"/>
        <w:spacing w:before="60" w:line="240" w:lineRule="auto"/>
        <w:jc w:val="left"/>
        <w:textAlignment w:val="baseline"/>
        <w:rPr>
          <w:rFonts w:eastAsia="Times New Roman" w:cs="Segoe UI"/>
          <w:color w:val="29323D"/>
          <w:sz w:val="24"/>
          <w:szCs w:val="24"/>
          <w:lang w:eastAsia="en-AU"/>
        </w:rPr>
      </w:pPr>
    </w:p>
    <w:p w:rsidR="00217531" w:rsidRDefault="00217531" w:rsidP="00CA726A">
      <w:pPr>
        <w:pStyle w:val="ListParagraph"/>
        <w:numPr>
          <w:ilvl w:val="0"/>
          <w:numId w:val="7"/>
        </w:numPr>
        <w:shd w:val="clear" w:color="auto" w:fill="FFFFFF"/>
        <w:spacing w:before="60" w:line="240" w:lineRule="auto"/>
        <w:jc w:val="left"/>
        <w:textAlignment w:val="baseline"/>
        <w:rPr>
          <w:rFonts w:eastAsia="Times New Roman" w:cs="Segoe UI"/>
          <w:color w:val="29323D"/>
          <w:sz w:val="24"/>
          <w:szCs w:val="24"/>
          <w:lang w:eastAsia="en-AU"/>
        </w:rPr>
      </w:pPr>
      <w:r w:rsidRPr="00CA726A">
        <w:rPr>
          <w:rFonts w:eastAsia="Times New Roman" w:cs="Segoe UI"/>
          <w:b/>
          <w:color w:val="29323D"/>
          <w:sz w:val="24"/>
          <w:szCs w:val="24"/>
          <w:lang w:eastAsia="en-AU"/>
        </w:rPr>
        <w:t>Regret</w:t>
      </w:r>
      <w:r w:rsidRPr="00CA726A">
        <w:rPr>
          <w:rFonts w:eastAsia="Times New Roman" w:cs="Segoe UI"/>
          <w:color w:val="29323D"/>
          <w:sz w:val="24"/>
          <w:szCs w:val="24"/>
          <w:lang w:eastAsia="en-AU"/>
        </w:rPr>
        <w:t xml:space="preserve"> – an expression of regret or sympathy.</w:t>
      </w:r>
    </w:p>
    <w:p w:rsidR="00CA726A" w:rsidRPr="00CA726A" w:rsidRDefault="00CA726A" w:rsidP="00CA726A">
      <w:pPr>
        <w:shd w:val="clear" w:color="auto" w:fill="FFFFFF"/>
        <w:spacing w:before="60" w:line="240" w:lineRule="auto"/>
        <w:jc w:val="left"/>
        <w:textAlignment w:val="baseline"/>
        <w:rPr>
          <w:rFonts w:eastAsia="Times New Roman" w:cs="Segoe UI"/>
          <w:color w:val="29323D"/>
          <w:sz w:val="24"/>
          <w:szCs w:val="24"/>
          <w:lang w:eastAsia="en-AU"/>
        </w:rPr>
      </w:pPr>
    </w:p>
    <w:p w:rsidR="00217531" w:rsidRDefault="00217531" w:rsidP="00CA726A">
      <w:pPr>
        <w:pStyle w:val="ListParagraph"/>
        <w:numPr>
          <w:ilvl w:val="0"/>
          <w:numId w:val="7"/>
        </w:numPr>
        <w:shd w:val="clear" w:color="auto" w:fill="FFFFFF"/>
        <w:spacing w:before="60" w:line="240" w:lineRule="auto"/>
        <w:jc w:val="left"/>
        <w:textAlignment w:val="baseline"/>
        <w:rPr>
          <w:rFonts w:eastAsia="Times New Roman" w:cs="Segoe UI"/>
          <w:color w:val="29323D"/>
          <w:sz w:val="24"/>
          <w:szCs w:val="24"/>
          <w:lang w:eastAsia="en-AU"/>
        </w:rPr>
      </w:pPr>
      <w:r w:rsidRPr="00CA726A">
        <w:rPr>
          <w:rFonts w:eastAsia="Times New Roman" w:cs="Segoe UI"/>
          <w:b/>
          <w:color w:val="29323D"/>
          <w:sz w:val="24"/>
          <w:szCs w:val="24"/>
          <w:lang w:eastAsia="en-AU"/>
        </w:rPr>
        <w:t>Reasons</w:t>
      </w:r>
      <w:r w:rsidRPr="00CA726A">
        <w:rPr>
          <w:rFonts w:eastAsia="Times New Roman" w:cs="Segoe UI"/>
          <w:color w:val="29323D"/>
          <w:sz w:val="24"/>
          <w:szCs w:val="24"/>
          <w:lang w:eastAsia="en-AU"/>
        </w:rPr>
        <w:t xml:space="preserve"> – an explanation of what happened, or what will be done to investigate.</w:t>
      </w:r>
    </w:p>
    <w:p w:rsidR="00CA726A" w:rsidRPr="00CA726A" w:rsidRDefault="00CA726A" w:rsidP="00CA726A">
      <w:pPr>
        <w:shd w:val="clear" w:color="auto" w:fill="FFFFFF"/>
        <w:spacing w:before="60" w:line="240" w:lineRule="auto"/>
        <w:jc w:val="left"/>
        <w:textAlignment w:val="baseline"/>
        <w:rPr>
          <w:rFonts w:eastAsia="Times New Roman" w:cs="Segoe UI"/>
          <w:color w:val="29323D"/>
          <w:sz w:val="24"/>
          <w:szCs w:val="24"/>
          <w:lang w:eastAsia="en-AU"/>
        </w:rPr>
      </w:pPr>
    </w:p>
    <w:p w:rsidR="00217531" w:rsidRDefault="00217531" w:rsidP="00CA726A">
      <w:pPr>
        <w:pStyle w:val="ListParagraph"/>
        <w:numPr>
          <w:ilvl w:val="0"/>
          <w:numId w:val="7"/>
        </w:numPr>
        <w:shd w:val="clear" w:color="auto" w:fill="FFFFFF"/>
        <w:spacing w:before="60" w:line="240" w:lineRule="auto"/>
        <w:jc w:val="left"/>
        <w:textAlignment w:val="baseline"/>
        <w:rPr>
          <w:rFonts w:eastAsia="Times New Roman" w:cs="Segoe UI"/>
          <w:color w:val="29323D"/>
          <w:sz w:val="24"/>
          <w:szCs w:val="24"/>
          <w:lang w:eastAsia="en-AU"/>
        </w:rPr>
      </w:pPr>
      <w:r w:rsidRPr="00CA726A">
        <w:rPr>
          <w:rFonts w:eastAsia="Times New Roman" w:cs="Segoe UI"/>
          <w:b/>
          <w:color w:val="29323D"/>
          <w:sz w:val="24"/>
          <w:szCs w:val="24"/>
          <w:lang w:eastAsia="en-AU"/>
        </w:rPr>
        <w:t>Redress</w:t>
      </w:r>
      <w:r w:rsidRPr="00CA726A">
        <w:rPr>
          <w:rFonts w:eastAsia="Times New Roman" w:cs="Segoe UI"/>
          <w:color w:val="29323D"/>
          <w:sz w:val="24"/>
          <w:szCs w:val="24"/>
          <w:lang w:eastAsia="en-AU"/>
        </w:rPr>
        <w:t xml:space="preserve"> – an explanation of what is being done to fix the mistake or prevent it happening again.</w:t>
      </w:r>
    </w:p>
    <w:p w:rsidR="00CA726A" w:rsidRPr="00CA726A" w:rsidRDefault="00CA726A" w:rsidP="00CA726A">
      <w:pPr>
        <w:shd w:val="clear" w:color="auto" w:fill="FFFFFF"/>
        <w:spacing w:before="60" w:line="240" w:lineRule="auto"/>
        <w:jc w:val="left"/>
        <w:textAlignment w:val="baseline"/>
        <w:rPr>
          <w:rFonts w:eastAsia="Times New Roman" w:cs="Segoe UI"/>
          <w:color w:val="29323D"/>
          <w:sz w:val="24"/>
          <w:szCs w:val="24"/>
          <w:lang w:eastAsia="en-AU"/>
        </w:rPr>
      </w:pPr>
    </w:p>
    <w:p w:rsidR="00217531" w:rsidRPr="00CA726A" w:rsidRDefault="00217531" w:rsidP="00CA726A">
      <w:pPr>
        <w:pStyle w:val="ListParagraph"/>
        <w:numPr>
          <w:ilvl w:val="0"/>
          <w:numId w:val="7"/>
        </w:numPr>
        <w:shd w:val="clear" w:color="auto" w:fill="FFFFFF"/>
        <w:spacing w:before="60" w:line="240" w:lineRule="auto"/>
        <w:jc w:val="left"/>
        <w:textAlignment w:val="baseline"/>
        <w:rPr>
          <w:rFonts w:eastAsia="Times New Roman" w:cs="Segoe UI"/>
          <w:color w:val="29323D"/>
          <w:sz w:val="24"/>
          <w:szCs w:val="24"/>
          <w:lang w:eastAsia="en-AU"/>
        </w:rPr>
      </w:pPr>
      <w:r w:rsidRPr="00CA726A">
        <w:rPr>
          <w:rFonts w:eastAsia="Times New Roman" w:cs="Segoe UI"/>
          <w:b/>
          <w:color w:val="29323D"/>
          <w:sz w:val="24"/>
          <w:szCs w:val="24"/>
          <w:lang w:eastAsia="en-AU"/>
        </w:rPr>
        <w:t xml:space="preserve">Release </w:t>
      </w:r>
      <w:r w:rsidRPr="00CA726A">
        <w:rPr>
          <w:rFonts w:eastAsia="Times New Roman" w:cs="Segoe UI"/>
          <w:color w:val="29323D"/>
          <w:sz w:val="24"/>
          <w:szCs w:val="24"/>
          <w:lang w:eastAsia="en-AU"/>
        </w:rPr>
        <w:t>– if it is appropriate, a request for forgiveness.</w:t>
      </w:r>
    </w:p>
    <w:p w:rsidR="00CA726A" w:rsidRDefault="00CA726A" w:rsidP="00217531">
      <w:pPr>
        <w:shd w:val="clear" w:color="auto" w:fill="FFFFFF"/>
        <w:spacing w:after="240" w:line="240" w:lineRule="auto"/>
        <w:jc w:val="left"/>
        <w:textAlignment w:val="baseline"/>
        <w:rPr>
          <w:rFonts w:eastAsia="Times New Roman" w:cs="Segoe UI"/>
          <w:color w:val="29323D"/>
          <w:sz w:val="24"/>
          <w:szCs w:val="24"/>
          <w:lang w:eastAsia="en-AU"/>
        </w:rPr>
      </w:pPr>
    </w:p>
    <w:p w:rsidR="00CA726A" w:rsidRDefault="00217531" w:rsidP="00217531">
      <w:pPr>
        <w:shd w:val="clear" w:color="auto" w:fill="FFFFFF"/>
        <w:spacing w:after="240" w:line="240" w:lineRule="auto"/>
        <w:jc w:val="left"/>
        <w:textAlignment w:val="baseline"/>
        <w:rPr>
          <w:rFonts w:eastAsia="Times New Roman" w:cs="Segoe UI"/>
          <w:color w:val="29323D"/>
          <w:sz w:val="24"/>
          <w:szCs w:val="24"/>
          <w:lang w:eastAsia="en-AU"/>
        </w:rPr>
      </w:pPr>
      <w:r w:rsidRPr="00217531">
        <w:rPr>
          <w:rFonts w:eastAsia="Times New Roman" w:cs="Segoe UI"/>
          <w:color w:val="29323D"/>
          <w:sz w:val="24"/>
          <w:szCs w:val="24"/>
          <w:lang w:eastAsia="en-AU"/>
        </w:rPr>
        <w:t xml:space="preserve">The way you deliver the apology can be just as important as what you say. </w:t>
      </w:r>
    </w:p>
    <w:p w:rsidR="00217531" w:rsidRPr="00217531" w:rsidRDefault="00217531" w:rsidP="00217531">
      <w:pPr>
        <w:shd w:val="clear" w:color="auto" w:fill="FFFFFF"/>
        <w:spacing w:after="240" w:line="240" w:lineRule="auto"/>
        <w:jc w:val="left"/>
        <w:textAlignment w:val="baseline"/>
        <w:rPr>
          <w:rFonts w:eastAsia="Times New Roman" w:cs="Segoe UI"/>
          <w:color w:val="29323D"/>
          <w:sz w:val="24"/>
          <w:szCs w:val="24"/>
          <w:lang w:eastAsia="en-AU"/>
        </w:rPr>
      </w:pPr>
      <w:r w:rsidRPr="00217531">
        <w:rPr>
          <w:rFonts w:eastAsia="Times New Roman" w:cs="Segoe UI"/>
          <w:color w:val="29323D"/>
          <w:sz w:val="24"/>
          <w:szCs w:val="24"/>
          <w:lang w:eastAsia="en-AU"/>
        </w:rPr>
        <w:t>An apology is likely to have more impact if it is:</w:t>
      </w:r>
    </w:p>
    <w:p w:rsidR="00217531" w:rsidRDefault="00217531" w:rsidP="00CA726A">
      <w:pPr>
        <w:numPr>
          <w:ilvl w:val="0"/>
          <w:numId w:val="8"/>
        </w:numPr>
        <w:shd w:val="clear" w:color="auto" w:fill="FFFFFF"/>
        <w:spacing w:line="240" w:lineRule="auto"/>
        <w:jc w:val="left"/>
        <w:textAlignment w:val="baseline"/>
        <w:rPr>
          <w:rFonts w:eastAsia="Times New Roman" w:cs="Segoe UI"/>
          <w:color w:val="29323D"/>
          <w:sz w:val="24"/>
          <w:szCs w:val="24"/>
          <w:lang w:eastAsia="en-AU"/>
        </w:rPr>
      </w:pPr>
      <w:r w:rsidRPr="00217531">
        <w:rPr>
          <w:rFonts w:eastAsia="Times New Roman" w:cs="Segoe UI"/>
          <w:color w:val="29323D"/>
          <w:sz w:val="24"/>
          <w:szCs w:val="24"/>
          <w:lang w:eastAsia="en-AU"/>
        </w:rPr>
        <w:t xml:space="preserve">Given as soon as practicable. This depends on the person and the situation. For example, you may need to delay your apology because the person is still too upset to hear what you have to say, or because your </w:t>
      </w:r>
      <w:r w:rsidR="00CA726A">
        <w:rPr>
          <w:rFonts w:eastAsia="Times New Roman" w:cs="Segoe UI"/>
          <w:color w:val="29323D"/>
          <w:sz w:val="24"/>
          <w:szCs w:val="24"/>
          <w:lang w:eastAsia="en-AU"/>
        </w:rPr>
        <w:t>organisation</w:t>
      </w:r>
      <w:r w:rsidRPr="00217531">
        <w:rPr>
          <w:rFonts w:eastAsia="Times New Roman" w:cs="Segoe UI"/>
          <w:color w:val="29323D"/>
          <w:sz w:val="24"/>
          <w:szCs w:val="24"/>
          <w:lang w:eastAsia="en-AU"/>
        </w:rPr>
        <w:t xml:space="preserve"> needs to investigate what happened first. </w:t>
      </w:r>
    </w:p>
    <w:p w:rsidR="00CA726A" w:rsidRPr="00217531" w:rsidRDefault="00CA726A" w:rsidP="00CA726A">
      <w:pPr>
        <w:shd w:val="clear" w:color="auto" w:fill="FFFFFF"/>
        <w:spacing w:line="240" w:lineRule="auto"/>
        <w:ind w:left="720"/>
        <w:jc w:val="left"/>
        <w:textAlignment w:val="baseline"/>
        <w:rPr>
          <w:rFonts w:eastAsia="Times New Roman" w:cs="Segoe UI"/>
          <w:color w:val="29323D"/>
          <w:sz w:val="24"/>
          <w:szCs w:val="24"/>
          <w:lang w:eastAsia="en-AU"/>
        </w:rPr>
      </w:pPr>
    </w:p>
    <w:p w:rsidR="00217531" w:rsidRDefault="00217531" w:rsidP="00CA726A">
      <w:pPr>
        <w:numPr>
          <w:ilvl w:val="0"/>
          <w:numId w:val="8"/>
        </w:numPr>
        <w:shd w:val="clear" w:color="auto" w:fill="FFFFFF"/>
        <w:spacing w:before="60" w:line="240" w:lineRule="auto"/>
        <w:jc w:val="left"/>
        <w:textAlignment w:val="baseline"/>
        <w:rPr>
          <w:rFonts w:eastAsia="Times New Roman" w:cs="Segoe UI"/>
          <w:color w:val="29323D"/>
          <w:sz w:val="24"/>
          <w:szCs w:val="24"/>
          <w:lang w:eastAsia="en-AU"/>
        </w:rPr>
      </w:pPr>
      <w:r w:rsidRPr="00217531">
        <w:rPr>
          <w:rFonts w:eastAsia="Times New Roman" w:cs="Segoe UI"/>
          <w:color w:val="29323D"/>
          <w:sz w:val="24"/>
          <w:szCs w:val="24"/>
          <w:lang w:eastAsia="en-AU"/>
        </w:rPr>
        <w:t xml:space="preserve">Delivered by the person who made the mistake or someone with authority to speak on your </w:t>
      </w:r>
      <w:r w:rsidR="00CA726A">
        <w:rPr>
          <w:rFonts w:eastAsia="Times New Roman" w:cs="Segoe UI"/>
          <w:color w:val="29323D"/>
          <w:sz w:val="24"/>
          <w:szCs w:val="24"/>
          <w:lang w:eastAsia="en-AU"/>
        </w:rPr>
        <w:t>organisation</w:t>
      </w:r>
      <w:r w:rsidRPr="00217531">
        <w:rPr>
          <w:rFonts w:eastAsia="Times New Roman" w:cs="Segoe UI"/>
          <w:color w:val="29323D"/>
          <w:sz w:val="24"/>
          <w:szCs w:val="24"/>
          <w:lang w:eastAsia="en-AU"/>
        </w:rPr>
        <w:t>’s behalf, such as a senior manager.</w:t>
      </w:r>
    </w:p>
    <w:p w:rsidR="00CA726A" w:rsidRPr="00217531" w:rsidRDefault="00CA726A" w:rsidP="00CA726A">
      <w:pPr>
        <w:shd w:val="clear" w:color="auto" w:fill="FFFFFF"/>
        <w:spacing w:before="60" w:line="240" w:lineRule="auto"/>
        <w:jc w:val="left"/>
        <w:textAlignment w:val="baseline"/>
        <w:rPr>
          <w:rFonts w:eastAsia="Times New Roman" w:cs="Segoe UI"/>
          <w:color w:val="29323D"/>
          <w:sz w:val="24"/>
          <w:szCs w:val="24"/>
          <w:lang w:eastAsia="en-AU"/>
        </w:rPr>
      </w:pPr>
    </w:p>
    <w:p w:rsidR="00217531" w:rsidRDefault="00217531" w:rsidP="00CA726A">
      <w:pPr>
        <w:numPr>
          <w:ilvl w:val="0"/>
          <w:numId w:val="8"/>
        </w:numPr>
        <w:shd w:val="clear" w:color="auto" w:fill="FFFFFF"/>
        <w:spacing w:before="60" w:line="240" w:lineRule="auto"/>
        <w:jc w:val="left"/>
        <w:textAlignment w:val="baseline"/>
        <w:rPr>
          <w:rFonts w:eastAsia="Times New Roman" w:cs="Segoe UI"/>
          <w:color w:val="29323D"/>
          <w:sz w:val="24"/>
          <w:szCs w:val="24"/>
          <w:lang w:eastAsia="en-AU"/>
        </w:rPr>
      </w:pPr>
      <w:r w:rsidRPr="00217531">
        <w:rPr>
          <w:rFonts w:eastAsia="Times New Roman" w:cs="Segoe UI"/>
          <w:color w:val="29323D"/>
          <w:sz w:val="24"/>
          <w:szCs w:val="24"/>
          <w:lang w:eastAsia="en-AU"/>
        </w:rPr>
        <w:t>Directed to the person who was harmed by the mistake or was affected in some other way, such as a family member.</w:t>
      </w:r>
    </w:p>
    <w:p w:rsidR="00CA726A" w:rsidRPr="00217531" w:rsidRDefault="00CA726A" w:rsidP="00CA726A">
      <w:pPr>
        <w:shd w:val="clear" w:color="auto" w:fill="FFFFFF"/>
        <w:spacing w:before="60" w:line="240" w:lineRule="auto"/>
        <w:jc w:val="left"/>
        <w:textAlignment w:val="baseline"/>
        <w:rPr>
          <w:rFonts w:eastAsia="Times New Roman" w:cs="Segoe UI"/>
          <w:color w:val="29323D"/>
          <w:sz w:val="24"/>
          <w:szCs w:val="24"/>
          <w:lang w:eastAsia="en-AU"/>
        </w:rPr>
      </w:pPr>
    </w:p>
    <w:p w:rsidR="00217531" w:rsidRDefault="00217531" w:rsidP="00CA726A">
      <w:pPr>
        <w:numPr>
          <w:ilvl w:val="0"/>
          <w:numId w:val="8"/>
        </w:numPr>
        <w:shd w:val="clear" w:color="auto" w:fill="FFFFFF"/>
        <w:spacing w:before="60" w:line="240" w:lineRule="auto"/>
        <w:jc w:val="left"/>
        <w:textAlignment w:val="baseline"/>
        <w:rPr>
          <w:rFonts w:eastAsia="Times New Roman" w:cs="Segoe UI"/>
          <w:color w:val="29323D"/>
          <w:sz w:val="24"/>
          <w:szCs w:val="24"/>
          <w:lang w:eastAsia="en-AU"/>
        </w:rPr>
      </w:pPr>
      <w:r w:rsidRPr="00217531">
        <w:rPr>
          <w:rFonts w:eastAsia="Times New Roman" w:cs="Segoe UI"/>
          <w:color w:val="29323D"/>
          <w:sz w:val="24"/>
          <w:szCs w:val="24"/>
          <w:lang w:eastAsia="en-AU"/>
        </w:rPr>
        <w:t>Communicated in the most appropriate way. In some cases, it may be better to apologise in person. In others, a formal written apology may be more appropriate. If the mistake damaged the person’s reputation, a public apology may be required.</w:t>
      </w:r>
    </w:p>
    <w:p w:rsidR="00CA726A" w:rsidRPr="00217531" w:rsidRDefault="00CA726A" w:rsidP="00CA726A">
      <w:pPr>
        <w:shd w:val="clear" w:color="auto" w:fill="FFFFFF"/>
        <w:spacing w:before="60" w:line="240" w:lineRule="auto"/>
        <w:jc w:val="left"/>
        <w:textAlignment w:val="baseline"/>
        <w:rPr>
          <w:rFonts w:eastAsia="Times New Roman" w:cs="Segoe UI"/>
          <w:color w:val="29323D"/>
          <w:sz w:val="24"/>
          <w:szCs w:val="24"/>
          <w:lang w:eastAsia="en-AU"/>
        </w:rPr>
      </w:pPr>
    </w:p>
    <w:p w:rsidR="00217531" w:rsidRDefault="00217531" w:rsidP="00CA726A">
      <w:pPr>
        <w:numPr>
          <w:ilvl w:val="0"/>
          <w:numId w:val="8"/>
        </w:numPr>
        <w:shd w:val="clear" w:color="auto" w:fill="FFFFFF"/>
        <w:spacing w:before="60" w:line="240" w:lineRule="auto"/>
        <w:jc w:val="left"/>
        <w:textAlignment w:val="baseline"/>
        <w:rPr>
          <w:rFonts w:eastAsia="Times New Roman" w:cs="Segoe UI"/>
          <w:color w:val="29323D"/>
          <w:sz w:val="24"/>
          <w:szCs w:val="24"/>
          <w:lang w:eastAsia="en-AU"/>
        </w:rPr>
      </w:pPr>
      <w:r w:rsidRPr="00217531">
        <w:rPr>
          <w:rFonts w:eastAsia="Times New Roman" w:cs="Segoe UI"/>
          <w:color w:val="29323D"/>
          <w:sz w:val="24"/>
          <w:szCs w:val="24"/>
          <w:lang w:eastAsia="en-AU"/>
        </w:rPr>
        <w:lastRenderedPageBreak/>
        <w:t>Phrased in language that is sincere and direct, not bureaucratic.</w:t>
      </w:r>
    </w:p>
    <w:p w:rsidR="00CA726A" w:rsidRPr="00217531" w:rsidRDefault="00CA726A" w:rsidP="00CA726A">
      <w:pPr>
        <w:shd w:val="clear" w:color="auto" w:fill="FFFFFF"/>
        <w:spacing w:before="60" w:line="240" w:lineRule="auto"/>
        <w:jc w:val="left"/>
        <w:textAlignment w:val="baseline"/>
        <w:rPr>
          <w:rFonts w:eastAsia="Times New Roman" w:cs="Segoe UI"/>
          <w:color w:val="29323D"/>
          <w:sz w:val="24"/>
          <w:szCs w:val="24"/>
          <w:lang w:eastAsia="en-AU"/>
        </w:rPr>
      </w:pPr>
    </w:p>
    <w:p w:rsidR="00CA726A" w:rsidRPr="000B28FE" w:rsidRDefault="00217531" w:rsidP="000B28FE">
      <w:pPr>
        <w:pStyle w:val="ListParagraph"/>
        <w:numPr>
          <w:ilvl w:val="0"/>
          <w:numId w:val="8"/>
        </w:numPr>
        <w:shd w:val="clear" w:color="auto" w:fill="FFFFFF"/>
        <w:spacing w:after="240" w:line="240" w:lineRule="auto"/>
        <w:jc w:val="left"/>
        <w:textAlignment w:val="baseline"/>
        <w:rPr>
          <w:rFonts w:eastAsia="Times New Roman" w:cs="Segoe UI"/>
          <w:color w:val="29323D"/>
          <w:sz w:val="24"/>
          <w:szCs w:val="24"/>
          <w:lang w:eastAsia="en-AU"/>
        </w:rPr>
      </w:pPr>
      <w:r w:rsidRPr="00CA726A">
        <w:rPr>
          <w:rFonts w:eastAsia="Times New Roman" w:cs="Segoe UI"/>
          <w:color w:val="29323D"/>
          <w:sz w:val="24"/>
          <w:szCs w:val="24"/>
          <w:lang w:eastAsia="en-AU"/>
        </w:rPr>
        <w:t xml:space="preserve">Lastly, your apology is more likely to </w:t>
      </w:r>
      <w:proofErr w:type="gramStart"/>
      <w:r w:rsidRPr="00CA726A">
        <w:rPr>
          <w:rFonts w:eastAsia="Times New Roman" w:cs="Segoe UI"/>
          <w:color w:val="29323D"/>
          <w:sz w:val="24"/>
          <w:szCs w:val="24"/>
          <w:lang w:eastAsia="en-AU"/>
        </w:rPr>
        <w:t>be seen as</w:t>
      </w:r>
      <w:proofErr w:type="gramEnd"/>
      <w:r w:rsidRPr="00CA726A">
        <w:rPr>
          <w:rFonts w:eastAsia="Times New Roman" w:cs="Segoe UI"/>
          <w:color w:val="29323D"/>
          <w:sz w:val="24"/>
          <w:szCs w:val="24"/>
          <w:lang w:eastAsia="en-AU"/>
        </w:rPr>
        <w:t xml:space="preserve"> genuine if it is backed up with practical action to fix the mistake, or prevent it happening again. In most cases, it will need to be part of a package of remedies that addresses the impact of the mistake.</w:t>
      </w:r>
    </w:p>
    <w:p w:rsidR="00217531" w:rsidRPr="007B1E25" w:rsidRDefault="00217531" w:rsidP="00217531">
      <w:pPr>
        <w:shd w:val="clear" w:color="auto" w:fill="FFFFFF"/>
        <w:spacing w:before="360" w:after="240" w:line="300" w:lineRule="atLeast"/>
        <w:jc w:val="left"/>
        <w:textAlignment w:val="baseline"/>
        <w:outlineLvl w:val="3"/>
        <w:rPr>
          <w:rFonts w:eastAsia="Times New Roman" w:cs="Segoe UI"/>
          <w:b/>
          <w:bCs/>
          <w:color w:val="111111"/>
          <w:sz w:val="24"/>
          <w:szCs w:val="24"/>
          <w:lang w:eastAsia="en-AU"/>
        </w:rPr>
      </w:pPr>
      <w:r w:rsidRPr="007B1E25">
        <w:rPr>
          <w:rFonts w:eastAsia="Times New Roman" w:cs="Segoe UI"/>
          <w:b/>
          <w:bCs/>
          <w:color w:val="111111"/>
          <w:sz w:val="24"/>
          <w:szCs w:val="24"/>
          <w:lang w:eastAsia="en-AU"/>
        </w:rPr>
        <w:t>Can an apology cause legal and insurance problems?</w:t>
      </w:r>
    </w:p>
    <w:p w:rsidR="00CA726A" w:rsidRDefault="00217531" w:rsidP="00217531">
      <w:pPr>
        <w:shd w:val="clear" w:color="auto" w:fill="FFFFFF"/>
        <w:spacing w:after="240" w:line="240" w:lineRule="auto"/>
        <w:jc w:val="left"/>
        <w:textAlignment w:val="baseline"/>
        <w:rPr>
          <w:rFonts w:eastAsia="Times New Roman" w:cs="Segoe UI"/>
          <w:color w:val="29323D"/>
          <w:sz w:val="24"/>
          <w:szCs w:val="24"/>
          <w:lang w:eastAsia="en-AU"/>
        </w:rPr>
      </w:pPr>
      <w:r w:rsidRPr="00217531">
        <w:rPr>
          <w:rFonts w:eastAsia="Times New Roman" w:cs="Segoe UI"/>
          <w:color w:val="29323D"/>
          <w:sz w:val="24"/>
          <w:szCs w:val="24"/>
          <w:lang w:eastAsia="en-AU"/>
        </w:rPr>
        <w:t xml:space="preserve">Victorian law provides legal protection for apologies in some circumstances. </w:t>
      </w:r>
    </w:p>
    <w:p w:rsidR="00217531" w:rsidRPr="00217531" w:rsidRDefault="00217531" w:rsidP="00217531">
      <w:pPr>
        <w:shd w:val="clear" w:color="auto" w:fill="FFFFFF"/>
        <w:spacing w:after="240" w:line="240" w:lineRule="auto"/>
        <w:jc w:val="left"/>
        <w:textAlignment w:val="baseline"/>
        <w:rPr>
          <w:rFonts w:eastAsia="Times New Roman" w:cs="Segoe UI"/>
          <w:color w:val="29323D"/>
          <w:sz w:val="24"/>
          <w:szCs w:val="24"/>
          <w:lang w:eastAsia="en-AU"/>
        </w:rPr>
      </w:pPr>
      <w:r w:rsidRPr="00217531">
        <w:rPr>
          <w:rFonts w:eastAsia="Times New Roman" w:cs="Segoe UI"/>
          <w:color w:val="29323D"/>
          <w:sz w:val="24"/>
          <w:szCs w:val="24"/>
          <w:lang w:eastAsia="en-AU"/>
        </w:rPr>
        <w:t>The laws state that an apology does not constitute an admission of liability in legal proceedings involving:</w:t>
      </w:r>
    </w:p>
    <w:p w:rsidR="00217531" w:rsidRPr="00217531" w:rsidRDefault="00217531" w:rsidP="00CA726A">
      <w:pPr>
        <w:numPr>
          <w:ilvl w:val="0"/>
          <w:numId w:val="9"/>
        </w:numPr>
        <w:shd w:val="clear" w:color="auto" w:fill="FFFFFF"/>
        <w:spacing w:line="240" w:lineRule="auto"/>
        <w:jc w:val="left"/>
        <w:textAlignment w:val="baseline"/>
        <w:rPr>
          <w:rFonts w:eastAsia="Times New Roman" w:cs="Segoe UI"/>
          <w:color w:val="29323D"/>
          <w:sz w:val="24"/>
          <w:szCs w:val="24"/>
          <w:lang w:eastAsia="en-AU"/>
        </w:rPr>
      </w:pPr>
      <w:r w:rsidRPr="00217531">
        <w:rPr>
          <w:rFonts w:eastAsia="Times New Roman" w:cs="Segoe UI"/>
          <w:color w:val="29323D"/>
          <w:sz w:val="24"/>
          <w:szCs w:val="24"/>
          <w:lang w:eastAsia="en-AU"/>
        </w:rPr>
        <w:t>death or injury of a person (see </w:t>
      </w:r>
      <w:hyperlink r:id="rId9" w:history="1">
        <w:r w:rsidRPr="00217531">
          <w:rPr>
            <w:rFonts w:eastAsia="Times New Roman" w:cs="Segoe UI"/>
            <w:i/>
            <w:iCs/>
            <w:color w:val="000000" w:themeColor="text1"/>
            <w:sz w:val="24"/>
            <w:szCs w:val="24"/>
            <w:bdr w:val="none" w:sz="0" w:space="0" w:color="auto" w:frame="1"/>
            <w:lang w:eastAsia="en-AU"/>
          </w:rPr>
          <w:t>Wrongs Act 1958</w:t>
        </w:r>
        <w:r w:rsidRPr="00217531">
          <w:rPr>
            <w:rFonts w:eastAsia="Times New Roman" w:cs="Segoe UI"/>
            <w:i/>
            <w:color w:val="3397FF"/>
            <w:sz w:val="24"/>
            <w:szCs w:val="24"/>
            <w:bdr w:val="none" w:sz="0" w:space="0" w:color="auto" w:frame="1"/>
            <w:lang w:eastAsia="en-AU"/>
          </w:rPr>
          <w:t> </w:t>
        </w:r>
      </w:hyperlink>
      <w:r w:rsidRPr="00217531">
        <w:rPr>
          <w:rFonts w:eastAsia="Times New Roman" w:cs="Segoe UI"/>
          <w:color w:val="29323D"/>
          <w:sz w:val="24"/>
          <w:szCs w:val="24"/>
          <w:lang w:eastAsia="en-AU"/>
        </w:rPr>
        <w:t>(Vic) Part IIC).</w:t>
      </w:r>
    </w:p>
    <w:p w:rsidR="00217531" w:rsidRPr="00217531" w:rsidRDefault="00217531" w:rsidP="00CA726A">
      <w:pPr>
        <w:numPr>
          <w:ilvl w:val="0"/>
          <w:numId w:val="9"/>
        </w:numPr>
        <w:shd w:val="clear" w:color="auto" w:fill="FFFFFF"/>
        <w:spacing w:line="240" w:lineRule="auto"/>
        <w:jc w:val="left"/>
        <w:textAlignment w:val="baseline"/>
        <w:rPr>
          <w:rFonts w:eastAsia="Times New Roman" w:cs="Segoe UI"/>
          <w:color w:val="29323D"/>
          <w:sz w:val="24"/>
          <w:szCs w:val="24"/>
          <w:lang w:eastAsia="en-AU"/>
        </w:rPr>
      </w:pPr>
      <w:r w:rsidRPr="00217531">
        <w:rPr>
          <w:rFonts w:eastAsia="Times New Roman" w:cs="Segoe UI"/>
          <w:color w:val="29323D"/>
          <w:sz w:val="24"/>
          <w:szCs w:val="24"/>
          <w:lang w:eastAsia="en-AU"/>
        </w:rPr>
        <w:t>defamation (see </w:t>
      </w:r>
      <w:hyperlink r:id="rId10" w:history="1">
        <w:r w:rsidRPr="00217531">
          <w:rPr>
            <w:rFonts w:eastAsia="Times New Roman" w:cs="Segoe UI"/>
            <w:i/>
            <w:iCs/>
            <w:color w:val="000000" w:themeColor="text1"/>
            <w:sz w:val="24"/>
            <w:szCs w:val="24"/>
            <w:bdr w:val="none" w:sz="0" w:space="0" w:color="auto" w:frame="1"/>
            <w:lang w:eastAsia="en-AU"/>
          </w:rPr>
          <w:t>Defamation Act 2005</w:t>
        </w:r>
      </w:hyperlink>
      <w:r w:rsidRPr="00217531">
        <w:rPr>
          <w:rFonts w:eastAsia="Times New Roman" w:cs="Segoe UI"/>
          <w:color w:val="000000" w:themeColor="text1"/>
          <w:sz w:val="24"/>
          <w:szCs w:val="24"/>
          <w:lang w:eastAsia="en-AU"/>
        </w:rPr>
        <w:t> </w:t>
      </w:r>
      <w:r w:rsidRPr="00217531">
        <w:rPr>
          <w:rFonts w:eastAsia="Times New Roman" w:cs="Segoe UI"/>
          <w:color w:val="29323D"/>
          <w:sz w:val="24"/>
          <w:szCs w:val="24"/>
          <w:lang w:eastAsia="en-AU"/>
        </w:rPr>
        <w:t>(Vic) section 20).</w:t>
      </w:r>
    </w:p>
    <w:p w:rsidR="00CA726A" w:rsidRDefault="00CA726A" w:rsidP="00CA726A">
      <w:pPr>
        <w:shd w:val="clear" w:color="auto" w:fill="FFFFFF"/>
        <w:spacing w:after="240" w:line="240" w:lineRule="auto"/>
        <w:jc w:val="left"/>
        <w:textAlignment w:val="baseline"/>
        <w:rPr>
          <w:rFonts w:eastAsia="Times New Roman" w:cs="Segoe UI"/>
          <w:color w:val="29323D"/>
          <w:sz w:val="24"/>
          <w:szCs w:val="24"/>
          <w:lang w:eastAsia="en-AU"/>
        </w:rPr>
      </w:pPr>
    </w:p>
    <w:p w:rsidR="00217531" w:rsidRPr="00CA726A" w:rsidRDefault="00217531" w:rsidP="00CA726A">
      <w:pPr>
        <w:shd w:val="clear" w:color="auto" w:fill="FFFFFF"/>
        <w:spacing w:after="240" w:line="240" w:lineRule="auto"/>
        <w:jc w:val="left"/>
        <w:textAlignment w:val="baseline"/>
        <w:rPr>
          <w:rFonts w:eastAsia="Times New Roman" w:cs="Segoe UI"/>
          <w:color w:val="29323D"/>
          <w:sz w:val="24"/>
          <w:szCs w:val="24"/>
          <w:lang w:eastAsia="en-AU"/>
        </w:rPr>
      </w:pPr>
      <w:r w:rsidRPr="00CA726A">
        <w:rPr>
          <w:rFonts w:eastAsia="Times New Roman" w:cs="Segoe UI"/>
          <w:color w:val="29323D"/>
          <w:sz w:val="24"/>
          <w:szCs w:val="24"/>
          <w:lang w:eastAsia="en-AU"/>
        </w:rPr>
        <w:t>The Victorian Ombudsman has recommended that the government consider broadening legislative protections for apologies further.</w:t>
      </w:r>
    </w:p>
    <w:p w:rsidR="00217531" w:rsidRPr="00217531" w:rsidRDefault="00217531" w:rsidP="00217531">
      <w:pPr>
        <w:shd w:val="clear" w:color="auto" w:fill="FFFFFF"/>
        <w:spacing w:after="240" w:line="240" w:lineRule="auto"/>
        <w:jc w:val="left"/>
        <w:textAlignment w:val="baseline"/>
        <w:rPr>
          <w:rFonts w:eastAsia="Times New Roman" w:cs="Segoe UI"/>
          <w:color w:val="29323D"/>
          <w:sz w:val="24"/>
          <w:szCs w:val="24"/>
          <w:lang w:eastAsia="en-AU"/>
        </w:rPr>
      </w:pPr>
      <w:r w:rsidRPr="00217531">
        <w:rPr>
          <w:rFonts w:eastAsia="Times New Roman" w:cs="Segoe UI"/>
          <w:color w:val="29323D"/>
          <w:sz w:val="24"/>
          <w:szCs w:val="24"/>
          <w:lang w:eastAsia="en-AU"/>
        </w:rPr>
        <w:t xml:space="preserve">In the meantime, if you believe that your </w:t>
      </w:r>
      <w:r w:rsidR="00CA726A">
        <w:rPr>
          <w:rFonts w:eastAsia="Times New Roman" w:cs="Segoe UI"/>
          <w:color w:val="29323D"/>
          <w:sz w:val="24"/>
          <w:szCs w:val="24"/>
          <w:lang w:eastAsia="en-AU"/>
        </w:rPr>
        <w:t>organisation</w:t>
      </w:r>
      <w:r w:rsidRPr="00217531">
        <w:rPr>
          <w:rFonts w:eastAsia="Times New Roman" w:cs="Segoe UI"/>
          <w:color w:val="29323D"/>
          <w:sz w:val="24"/>
          <w:szCs w:val="24"/>
          <w:lang w:eastAsia="en-AU"/>
        </w:rPr>
        <w:t xml:space="preserve"> has made a mistake that could give rise to legal liability, you may wish to consult your </w:t>
      </w:r>
      <w:r w:rsidR="00CA726A">
        <w:rPr>
          <w:rFonts w:eastAsia="Times New Roman" w:cs="Segoe UI"/>
          <w:color w:val="29323D"/>
          <w:sz w:val="24"/>
          <w:szCs w:val="24"/>
          <w:lang w:eastAsia="en-AU"/>
        </w:rPr>
        <w:t>organisation</w:t>
      </w:r>
      <w:r w:rsidRPr="00217531">
        <w:rPr>
          <w:rFonts w:eastAsia="Times New Roman" w:cs="Segoe UI"/>
          <w:color w:val="29323D"/>
          <w:sz w:val="24"/>
          <w:szCs w:val="24"/>
          <w:lang w:eastAsia="en-AU"/>
        </w:rPr>
        <w:t>’s lawyers or insurers to ensure you are taking appropriate steps.</w:t>
      </w:r>
    </w:p>
    <w:p w:rsidR="00217531" w:rsidRPr="00217531" w:rsidRDefault="00217531" w:rsidP="00CA726A">
      <w:pPr>
        <w:shd w:val="clear" w:color="auto" w:fill="FFFFFF"/>
        <w:spacing w:before="240" w:line="240" w:lineRule="auto"/>
        <w:jc w:val="left"/>
        <w:textAlignment w:val="baseline"/>
        <w:rPr>
          <w:rFonts w:eastAsia="Times New Roman" w:cs="Segoe UI"/>
          <w:color w:val="29323D"/>
          <w:sz w:val="24"/>
          <w:szCs w:val="24"/>
          <w:lang w:eastAsia="en-AU"/>
        </w:rPr>
      </w:pPr>
      <w:r w:rsidRPr="00217531">
        <w:rPr>
          <w:rFonts w:eastAsia="Times New Roman" w:cs="Segoe UI"/>
          <w:i/>
          <w:iCs/>
          <w:color w:val="29323D"/>
          <w:sz w:val="24"/>
          <w:szCs w:val="24"/>
          <w:bdr w:val="none" w:sz="0" w:space="0" w:color="auto" w:frame="1"/>
          <w:lang w:eastAsia="en-AU"/>
        </w:rPr>
        <w:t>Source:</w:t>
      </w:r>
      <w:r w:rsidRPr="00217531">
        <w:rPr>
          <w:rFonts w:eastAsia="Times New Roman" w:cs="Segoe UI"/>
          <w:color w:val="29323D"/>
          <w:sz w:val="24"/>
          <w:szCs w:val="24"/>
          <w:lang w:eastAsia="en-AU"/>
        </w:rPr>
        <w:t> </w:t>
      </w:r>
      <w:hyperlink r:id="rId11" w:history="1">
        <w:r w:rsidRPr="00217531">
          <w:rPr>
            <w:rFonts w:eastAsia="Times New Roman" w:cs="Segoe UI"/>
            <w:color w:val="3397FF"/>
            <w:sz w:val="24"/>
            <w:szCs w:val="24"/>
            <w:u w:val="single"/>
            <w:bdr w:val="none" w:sz="0" w:space="0" w:color="auto" w:frame="1"/>
            <w:lang w:eastAsia="en-AU"/>
          </w:rPr>
          <w:t>NSW Ombudsman, Apologies: A Practical Guide</w:t>
        </w:r>
      </w:hyperlink>
      <w:r w:rsidRPr="00217531">
        <w:rPr>
          <w:rFonts w:eastAsia="Times New Roman" w:cs="Segoe UI"/>
          <w:color w:val="29323D"/>
          <w:sz w:val="24"/>
          <w:szCs w:val="24"/>
          <w:lang w:eastAsia="en-AU"/>
        </w:rPr>
        <w:t> </w:t>
      </w:r>
      <w:r w:rsidRPr="00217531">
        <w:rPr>
          <w:rFonts w:eastAsia="Times New Roman" w:cs="Segoe UI"/>
          <w:i/>
          <w:iCs/>
          <w:color w:val="29323D"/>
          <w:sz w:val="24"/>
          <w:szCs w:val="24"/>
          <w:bdr w:val="none" w:sz="0" w:space="0" w:color="auto" w:frame="1"/>
          <w:lang w:eastAsia="en-AU"/>
        </w:rPr>
        <w:t>(2009)</w:t>
      </w:r>
      <w:r w:rsidR="00CA726A">
        <w:rPr>
          <w:rFonts w:eastAsia="Times New Roman" w:cs="Segoe UI"/>
          <w:i/>
          <w:iCs/>
          <w:color w:val="29323D"/>
          <w:sz w:val="24"/>
          <w:szCs w:val="24"/>
          <w:bdr w:val="none" w:sz="0" w:space="0" w:color="auto" w:frame="1"/>
          <w:lang w:eastAsia="en-AU"/>
        </w:rPr>
        <w:t xml:space="preserve"> (</w:t>
      </w:r>
      <w:r w:rsidR="00CA726A" w:rsidRPr="00D07ED2">
        <w:rPr>
          <w:rFonts w:eastAsia="Times New Roman" w:cs="Segoe UI"/>
          <w:iCs/>
          <w:color w:val="29323D"/>
          <w:sz w:val="24"/>
          <w:szCs w:val="24"/>
          <w:bdr w:val="none" w:sz="0" w:space="0" w:color="auto" w:frame="1"/>
          <w:lang w:eastAsia="en-AU"/>
        </w:rPr>
        <w:t>www.ombo.nsw.gov.au/news-and-publications/publications/guidelines/state-and-local-government/apologies-2nd-ed</w:t>
      </w:r>
      <w:r w:rsidR="00CA726A">
        <w:rPr>
          <w:rFonts w:eastAsia="Times New Roman" w:cs="Segoe UI"/>
          <w:i/>
          <w:iCs/>
          <w:color w:val="29323D"/>
          <w:sz w:val="24"/>
          <w:szCs w:val="24"/>
          <w:bdr w:val="none" w:sz="0" w:space="0" w:color="auto" w:frame="1"/>
          <w:lang w:eastAsia="en-AU"/>
        </w:rPr>
        <w:t>)</w:t>
      </w:r>
    </w:p>
    <w:p w:rsidR="00CA726A" w:rsidRDefault="00CA726A" w:rsidP="00217531">
      <w:pPr>
        <w:shd w:val="clear" w:color="auto" w:fill="FFFFFF"/>
        <w:spacing w:line="240" w:lineRule="auto"/>
        <w:jc w:val="left"/>
        <w:textAlignment w:val="baseline"/>
        <w:rPr>
          <w:rFonts w:eastAsia="Times New Roman" w:cs="Segoe UI"/>
          <w:i/>
          <w:iCs/>
          <w:color w:val="29323D"/>
          <w:sz w:val="24"/>
          <w:szCs w:val="24"/>
          <w:bdr w:val="none" w:sz="0" w:space="0" w:color="auto" w:frame="1"/>
          <w:lang w:eastAsia="en-AU"/>
        </w:rPr>
      </w:pPr>
    </w:p>
    <w:p w:rsidR="00217531" w:rsidRPr="00217531" w:rsidRDefault="00217531" w:rsidP="00217531">
      <w:pPr>
        <w:shd w:val="clear" w:color="auto" w:fill="FFFFFF"/>
        <w:spacing w:line="240" w:lineRule="auto"/>
        <w:jc w:val="left"/>
        <w:textAlignment w:val="baseline"/>
        <w:rPr>
          <w:rFonts w:eastAsia="Times New Roman" w:cs="Segoe UI"/>
          <w:color w:val="29323D"/>
          <w:sz w:val="24"/>
          <w:szCs w:val="24"/>
          <w:lang w:eastAsia="en-AU"/>
        </w:rPr>
      </w:pPr>
      <w:r w:rsidRPr="00217531">
        <w:rPr>
          <w:rFonts w:eastAsia="Times New Roman" w:cs="Segoe UI"/>
          <w:i/>
          <w:iCs/>
          <w:color w:val="29323D"/>
          <w:sz w:val="24"/>
          <w:szCs w:val="24"/>
          <w:bdr w:val="none" w:sz="0" w:space="0" w:color="auto" w:frame="1"/>
          <w:lang w:eastAsia="en-AU"/>
        </w:rPr>
        <w:t xml:space="preserve">Please note: This document is intended as a guide only. For this </w:t>
      </w:r>
      <w:proofErr w:type="gramStart"/>
      <w:r w:rsidRPr="00217531">
        <w:rPr>
          <w:rFonts w:eastAsia="Times New Roman" w:cs="Segoe UI"/>
          <w:i/>
          <w:iCs/>
          <w:color w:val="29323D"/>
          <w:sz w:val="24"/>
          <w:szCs w:val="24"/>
          <w:bdr w:val="none" w:sz="0" w:space="0" w:color="auto" w:frame="1"/>
          <w:lang w:eastAsia="en-AU"/>
        </w:rPr>
        <w:t>reason</w:t>
      </w:r>
      <w:proofErr w:type="gramEnd"/>
      <w:r w:rsidR="00CA726A">
        <w:rPr>
          <w:rFonts w:eastAsia="Times New Roman" w:cs="Segoe UI"/>
          <w:i/>
          <w:iCs/>
          <w:color w:val="29323D"/>
          <w:sz w:val="24"/>
          <w:szCs w:val="24"/>
          <w:bdr w:val="none" w:sz="0" w:space="0" w:color="auto" w:frame="1"/>
          <w:lang w:eastAsia="en-AU"/>
        </w:rPr>
        <w:t xml:space="preserve"> </w:t>
      </w:r>
      <w:r w:rsidRPr="00217531">
        <w:rPr>
          <w:rFonts w:eastAsia="Times New Roman" w:cs="Segoe UI"/>
          <w:i/>
          <w:iCs/>
          <w:color w:val="29323D"/>
          <w:sz w:val="24"/>
          <w:szCs w:val="24"/>
          <w:bdr w:val="none" w:sz="0" w:space="0" w:color="auto" w:frame="1"/>
          <w:lang w:eastAsia="en-AU"/>
        </w:rPr>
        <w:t>the information contained herein should not be relied on as legal advice or regarded as a substitute for legal advice in individual cases. To the maximum extent permitted by the law, the Victorian Ombudsman is not liable to you for any loss or damage suffered as a result of reliance on this document. For the most up-to-date versions of cited Acts, please refer to the</w:t>
      </w:r>
      <w:r w:rsidRPr="00217531">
        <w:rPr>
          <w:rFonts w:eastAsia="Times New Roman" w:cs="Segoe UI"/>
          <w:color w:val="29323D"/>
          <w:sz w:val="24"/>
          <w:szCs w:val="24"/>
          <w:lang w:eastAsia="en-AU"/>
        </w:rPr>
        <w:t> </w:t>
      </w:r>
      <w:hyperlink r:id="rId12" w:history="1">
        <w:r w:rsidRPr="00217531">
          <w:rPr>
            <w:rFonts w:eastAsia="Times New Roman" w:cs="Segoe UI"/>
            <w:color w:val="3397FF"/>
            <w:sz w:val="24"/>
            <w:szCs w:val="24"/>
            <w:u w:val="single"/>
            <w:bdr w:val="none" w:sz="0" w:space="0" w:color="auto" w:frame="1"/>
            <w:lang w:eastAsia="en-AU"/>
          </w:rPr>
          <w:t>Legislation website</w:t>
        </w:r>
      </w:hyperlink>
      <w:r w:rsidRPr="00217531">
        <w:rPr>
          <w:rFonts w:eastAsia="Times New Roman" w:cs="Segoe UI"/>
          <w:color w:val="29323D"/>
          <w:sz w:val="24"/>
          <w:szCs w:val="24"/>
          <w:lang w:eastAsia="en-AU"/>
        </w:rPr>
        <w:t>.</w:t>
      </w:r>
      <w:r w:rsidR="003114CA">
        <w:rPr>
          <w:rFonts w:eastAsia="Times New Roman" w:cs="Segoe UI"/>
          <w:color w:val="29323D"/>
          <w:sz w:val="24"/>
          <w:szCs w:val="24"/>
          <w:lang w:eastAsia="en-AU"/>
        </w:rPr>
        <w:t xml:space="preserve"> (</w:t>
      </w:r>
      <w:r w:rsidR="003114CA" w:rsidRPr="003114CA">
        <w:rPr>
          <w:rFonts w:eastAsia="Times New Roman" w:cs="Segoe UI"/>
          <w:color w:val="29323D"/>
          <w:sz w:val="24"/>
          <w:szCs w:val="24"/>
          <w:lang w:eastAsia="en-AU"/>
        </w:rPr>
        <w:t>www.legislation.vic.gov.au</w:t>
      </w:r>
      <w:r w:rsidR="003114CA">
        <w:rPr>
          <w:rFonts w:eastAsia="Times New Roman" w:cs="Segoe UI"/>
          <w:color w:val="29323D"/>
          <w:sz w:val="24"/>
          <w:szCs w:val="24"/>
          <w:lang w:eastAsia="en-AU"/>
        </w:rPr>
        <w:t>)</w:t>
      </w:r>
    </w:p>
    <w:p w:rsidR="005D41E3" w:rsidRPr="00217531" w:rsidRDefault="005D41E3" w:rsidP="005D41E3">
      <w:bookmarkStart w:id="0" w:name="_GoBack"/>
      <w:bookmarkEnd w:id="0"/>
    </w:p>
    <w:p w:rsidR="005D41E3" w:rsidRPr="00217531" w:rsidRDefault="005D41E3" w:rsidP="005D41E3"/>
    <w:p w:rsidR="005D41E3" w:rsidRPr="00217531" w:rsidRDefault="005D41E3" w:rsidP="005D41E3"/>
    <w:p w:rsidR="005D41E3" w:rsidRPr="00217531" w:rsidRDefault="005D41E3" w:rsidP="005D41E3"/>
    <w:p w:rsidR="005D41E3" w:rsidRPr="00217531" w:rsidRDefault="005D41E3" w:rsidP="005D41E3"/>
    <w:p w:rsidR="001521EB" w:rsidRPr="005D41E3" w:rsidRDefault="001521EB" w:rsidP="000B28FE"/>
    <w:sectPr w:rsidR="001521EB" w:rsidRPr="005D41E3">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531" w:rsidRDefault="00217531" w:rsidP="00764DDB">
      <w:pPr>
        <w:spacing w:line="240" w:lineRule="auto"/>
      </w:pPr>
      <w:r>
        <w:separator/>
      </w:r>
    </w:p>
  </w:endnote>
  <w:endnote w:type="continuationSeparator" w:id="0">
    <w:p w:rsidR="00217531" w:rsidRDefault="00217531" w:rsidP="00764D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DDB" w:rsidRDefault="00764D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DDB" w:rsidRDefault="00764D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DDB" w:rsidRDefault="00764D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531" w:rsidRDefault="00217531" w:rsidP="00764DDB">
      <w:pPr>
        <w:spacing w:line="240" w:lineRule="auto"/>
      </w:pPr>
      <w:r>
        <w:separator/>
      </w:r>
    </w:p>
  </w:footnote>
  <w:footnote w:type="continuationSeparator" w:id="0">
    <w:p w:rsidR="00217531" w:rsidRDefault="00217531" w:rsidP="00764D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DDB" w:rsidRDefault="00764D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DDB" w:rsidRDefault="00764D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DDB" w:rsidRDefault="00764D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D0C84"/>
    <w:multiLevelType w:val="multilevel"/>
    <w:tmpl w:val="39AA7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186DD5"/>
    <w:multiLevelType w:val="hybridMultilevel"/>
    <w:tmpl w:val="BBDC58A0"/>
    <w:lvl w:ilvl="0" w:tplc="5F86075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7F4514C"/>
    <w:multiLevelType w:val="multilevel"/>
    <w:tmpl w:val="39AA7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0E4522"/>
    <w:multiLevelType w:val="hybridMultilevel"/>
    <w:tmpl w:val="8C12110A"/>
    <w:lvl w:ilvl="0" w:tplc="F1EC9E7C">
      <w:start w:val="1"/>
      <w:numFmt w:val="decimal"/>
      <w:pStyle w:val="Numberedparagraph"/>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4245C18"/>
    <w:multiLevelType w:val="hybridMultilevel"/>
    <w:tmpl w:val="4FC0CFAE"/>
    <w:lvl w:ilvl="0" w:tplc="FAB0E5AA">
      <w:start w:val="1"/>
      <w:numFmt w:val="bullet"/>
      <w:pStyle w:val="QuotingBulletpoin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5" w15:restartNumberingAfterBreak="0">
    <w:nsid w:val="52CD524B"/>
    <w:multiLevelType w:val="multilevel"/>
    <w:tmpl w:val="B46E9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B874DD"/>
    <w:multiLevelType w:val="multilevel"/>
    <w:tmpl w:val="4CD4B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2460DF"/>
    <w:multiLevelType w:val="multilevel"/>
    <w:tmpl w:val="39AA7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081DC4"/>
    <w:multiLevelType w:val="multilevel"/>
    <w:tmpl w:val="39AA7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8"/>
  </w:num>
  <w:num w:numId="5">
    <w:abstractNumId w:val="6"/>
  </w:num>
  <w:num w:numId="6">
    <w:abstractNumId w:val="5"/>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9"/>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17531"/>
    <w:rsid w:val="0003242E"/>
    <w:rsid w:val="000B28FE"/>
    <w:rsid w:val="001521EB"/>
    <w:rsid w:val="00217531"/>
    <w:rsid w:val="003114CA"/>
    <w:rsid w:val="005D41E3"/>
    <w:rsid w:val="005D5C75"/>
    <w:rsid w:val="00606D6E"/>
    <w:rsid w:val="007130A7"/>
    <w:rsid w:val="00751BF9"/>
    <w:rsid w:val="00764DDB"/>
    <w:rsid w:val="007B1E25"/>
    <w:rsid w:val="009F56FC"/>
    <w:rsid w:val="00CA726A"/>
    <w:rsid w:val="00D07ED2"/>
    <w:rsid w:val="00D445BA"/>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otham Book" w:eastAsiaTheme="minorHAnsi" w:hAnsi="Gotham Book"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41E3"/>
    <w:pPr>
      <w:spacing w:after="0"/>
      <w:jc w:val="both"/>
    </w:pPr>
    <w:rPr>
      <w:rFonts w:ascii="Verdana" w:hAnsi="Verdana"/>
    </w:rPr>
  </w:style>
  <w:style w:type="paragraph" w:styleId="Heading1">
    <w:name w:val="heading 1"/>
    <w:basedOn w:val="Normal"/>
    <w:next w:val="Normal"/>
    <w:link w:val="Heading1Char"/>
    <w:autoRedefine/>
    <w:uiPriority w:val="1"/>
    <w:qFormat/>
    <w:rsid w:val="001521EB"/>
    <w:pPr>
      <w:keepNext/>
      <w:keepLines/>
      <w:spacing w:before="480"/>
      <w:outlineLvl w:val="0"/>
    </w:pPr>
    <w:rPr>
      <w:rFonts w:eastAsiaTheme="majorEastAsia" w:cstheme="majorBidi"/>
      <w:b/>
      <w:bCs/>
      <w:caps/>
      <w:sz w:val="32"/>
      <w:szCs w:val="28"/>
    </w:rPr>
  </w:style>
  <w:style w:type="paragraph" w:styleId="Heading2">
    <w:name w:val="heading 2"/>
    <w:basedOn w:val="Normal"/>
    <w:next w:val="Normal"/>
    <w:link w:val="Heading2Char"/>
    <w:autoRedefine/>
    <w:uiPriority w:val="9"/>
    <w:unhideWhenUsed/>
    <w:qFormat/>
    <w:rsid w:val="001521EB"/>
    <w:pPr>
      <w:keepNext/>
      <w:keepLines/>
      <w:spacing w:before="40"/>
      <w:outlineLvl w:val="1"/>
    </w:pPr>
    <w:rPr>
      <w:rFonts w:eastAsiaTheme="majorEastAsia" w:cstheme="majorBidi"/>
      <w:b/>
      <w:bCs/>
      <w:spacing w:val="-6"/>
      <w:sz w:val="28"/>
      <w:szCs w:val="26"/>
    </w:rPr>
  </w:style>
  <w:style w:type="paragraph" w:styleId="Heading3">
    <w:name w:val="heading 3"/>
    <w:basedOn w:val="Normal"/>
    <w:next w:val="Normal"/>
    <w:link w:val="Heading3Char"/>
    <w:autoRedefine/>
    <w:uiPriority w:val="9"/>
    <w:unhideWhenUsed/>
    <w:qFormat/>
    <w:rsid w:val="001521EB"/>
    <w:pPr>
      <w:keepNext/>
      <w:keepLines/>
      <w:spacing w:before="40"/>
      <w:outlineLvl w:val="2"/>
    </w:pPr>
    <w:rPr>
      <w:rFonts w:eastAsiaTheme="majorEastAsia" w:cstheme="majorBidi"/>
      <w:b/>
      <w:bCs/>
      <w:spacing w:val="-6"/>
    </w:rPr>
  </w:style>
  <w:style w:type="paragraph" w:styleId="Heading4">
    <w:name w:val="heading 4"/>
    <w:basedOn w:val="Normal"/>
    <w:next w:val="Normal"/>
    <w:link w:val="Heading4Char"/>
    <w:autoRedefine/>
    <w:uiPriority w:val="9"/>
    <w:unhideWhenUsed/>
    <w:qFormat/>
    <w:rsid w:val="009F56FC"/>
    <w:pPr>
      <w:keepNext/>
      <w:keepLines/>
      <w:spacing w:before="40"/>
      <w:outlineLvl w:val="3"/>
    </w:pPr>
    <w:rPr>
      <w:rFonts w:eastAsiaTheme="majorEastAsia" w:cstheme="majorBidi"/>
      <w:b/>
      <w:bCs/>
      <w:i/>
      <w:iCs/>
    </w:rPr>
  </w:style>
  <w:style w:type="paragraph" w:styleId="Heading5">
    <w:name w:val="heading 5"/>
    <w:basedOn w:val="Normal"/>
    <w:next w:val="Normal"/>
    <w:link w:val="Heading5Char"/>
    <w:uiPriority w:val="9"/>
    <w:unhideWhenUsed/>
    <w:rsid w:val="007130A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41E3"/>
    <w:rPr>
      <w:rFonts w:ascii="Verdana" w:eastAsiaTheme="majorEastAsia" w:hAnsi="Verdana" w:cstheme="majorBidi"/>
      <w:b/>
      <w:bCs/>
      <w:spacing w:val="-6"/>
      <w:sz w:val="28"/>
      <w:szCs w:val="26"/>
    </w:rPr>
  </w:style>
  <w:style w:type="character" w:customStyle="1" w:styleId="Heading1Char">
    <w:name w:val="Heading 1 Char"/>
    <w:basedOn w:val="DefaultParagraphFont"/>
    <w:link w:val="Heading1"/>
    <w:uiPriority w:val="1"/>
    <w:rsid w:val="005D41E3"/>
    <w:rPr>
      <w:rFonts w:ascii="Verdana" w:eastAsiaTheme="majorEastAsia" w:hAnsi="Verdana" w:cstheme="majorBidi"/>
      <w:b/>
      <w:bCs/>
      <w:caps/>
      <w:sz w:val="32"/>
      <w:szCs w:val="28"/>
    </w:rPr>
  </w:style>
  <w:style w:type="character" w:customStyle="1" w:styleId="Heading3Char">
    <w:name w:val="Heading 3 Char"/>
    <w:basedOn w:val="DefaultParagraphFont"/>
    <w:link w:val="Heading3"/>
    <w:uiPriority w:val="9"/>
    <w:rsid w:val="005D41E3"/>
    <w:rPr>
      <w:rFonts w:ascii="Verdana" w:eastAsiaTheme="majorEastAsia" w:hAnsi="Verdana" w:cstheme="majorBidi"/>
      <w:b/>
      <w:bCs/>
      <w:spacing w:val="-6"/>
    </w:rPr>
  </w:style>
  <w:style w:type="character" w:customStyle="1" w:styleId="Heading4Char">
    <w:name w:val="Heading 4 Char"/>
    <w:basedOn w:val="DefaultParagraphFont"/>
    <w:link w:val="Heading4"/>
    <w:uiPriority w:val="9"/>
    <w:rsid w:val="005D41E3"/>
    <w:rPr>
      <w:rFonts w:ascii="Verdana" w:eastAsiaTheme="majorEastAsia" w:hAnsi="Verdana" w:cstheme="majorBidi"/>
      <w:b/>
      <w:bCs/>
      <w:i/>
      <w:iCs/>
    </w:rPr>
  </w:style>
  <w:style w:type="paragraph" w:styleId="Quote">
    <w:name w:val="Quote"/>
    <w:basedOn w:val="Normal"/>
    <w:next w:val="Normal"/>
    <w:link w:val="QuoteChar"/>
    <w:autoRedefine/>
    <w:uiPriority w:val="2"/>
    <w:qFormat/>
    <w:rsid w:val="005D41E3"/>
    <w:pPr>
      <w:spacing w:after="120" w:line="240" w:lineRule="auto"/>
      <w:ind w:left="1418"/>
      <w:contextualSpacing/>
    </w:pPr>
    <w:rPr>
      <w:iCs/>
      <w:color w:val="000000" w:themeColor="text1"/>
      <w:sz w:val="20"/>
    </w:rPr>
  </w:style>
  <w:style w:type="character" w:customStyle="1" w:styleId="QuoteChar">
    <w:name w:val="Quote Char"/>
    <w:basedOn w:val="DefaultParagraphFont"/>
    <w:link w:val="Quote"/>
    <w:uiPriority w:val="2"/>
    <w:rsid w:val="005D41E3"/>
    <w:rPr>
      <w:rFonts w:ascii="Verdana" w:hAnsi="Verdana"/>
      <w:iCs/>
      <w:color w:val="000000" w:themeColor="text1"/>
      <w:sz w:val="20"/>
    </w:rPr>
  </w:style>
  <w:style w:type="paragraph" w:customStyle="1" w:styleId="Numberedparagraph">
    <w:name w:val="Numbered paragraph"/>
    <w:basedOn w:val="ListParagraph"/>
    <w:link w:val="NumberedparagraphChar"/>
    <w:autoRedefine/>
    <w:uiPriority w:val="3"/>
    <w:qFormat/>
    <w:rsid w:val="005D41E3"/>
    <w:pPr>
      <w:numPr>
        <w:numId w:val="1"/>
      </w:numPr>
      <w:spacing w:before="120" w:after="120"/>
      <w:ind w:left="714" w:hanging="357"/>
    </w:pPr>
    <w:rPr>
      <w:spacing w:val="-6"/>
    </w:rPr>
  </w:style>
  <w:style w:type="character" w:customStyle="1" w:styleId="NumberedparagraphChar">
    <w:name w:val="Numbered paragraph Char"/>
    <w:basedOn w:val="DefaultParagraphFont"/>
    <w:link w:val="Numberedparagraph"/>
    <w:uiPriority w:val="3"/>
    <w:rsid w:val="005D41E3"/>
    <w:rPr>
      <w:rFonts w:ascii="Verdana" w:hAnsi="Verdana"/>
      <w:spacing w:val="-6"/>
    </w:rPr>
  </w:style>
  <w:style w:type="paragraph" w:styleId="ListParagraph">
    <w:name w:val="List Paragraph"/>
    <w:basedOn w:val="Normal"/>
    <w:uiPriority w:val="34"/>
    <w:unhideWhenUsed/>
    <w:qFormat/>
    <w:rsid w:val="005D5C75"/>
    <w:pPr>
      <w:ind w:left="720"/>
      <w:contextualSpacing/>
    </w:pPr>
  </w:style>
  <w:style w:type="paragraph" w:customStyle="1" w:styleId="QuotingBulletpoint">
    <w:name w:val="Quoting Bulletpoint"/>
    <w:basedOn w:val="ListParagraph"/>
    <w:link w:val="QuotingBulletpointChar"/>
    <w:autoRedefine/>
    <w:uiPriority w:val="3"/>
    <w:qFormat/>
    <w:rsid w:val="005D41E3"/>
    <w:pPr>
      <w:numPr>
        <w:numId w:val="3"/>
      </w:numPr>
      <w:spacing w:after="120" w:line="240" w:lineRule="auto"/>
      <w:ind w:right="709"/>
      <w:contextualSpacing w:val="0"/>
    </w:pPr>
    <w:rPr>
      <w:sz w:val="20"/>
      <w:szCs w:val="19"/>
    </w:rPr>
  </w:style>
  <w:style w:type="character" w:customStyle="1" w:styleId="QuotingBulletpointChar">
    <w:name w:val="Quoting Bulletpoint Char"/>
    <w:basedOn w:val="DefaultParagraphFont"/>
    <w:link w:val="QuotingBulletpoint"/>
    <w:uiPriority w:val="3"/>
    <w:rsid w:val="005D41E3"/>
    <w:rPr>
      <w:rFonts w:ascii="Verdana" w:hAnsi="Verdana"/>
      <w:sz w:val="20"/>
      <w:szCs w:val="19"/>
    </w:rPr>
  </w:style>
  <w:style w:type="character" w:customStyle="1" w:styleId="Heading5Char">
    <w:name w:val="Heading 5 Char"/>
    <w:basedOn w:val="DefaultParagraphFont"/>
    <w:link w:val="Heading5"/>
    <w:uiPriority w:val="9"/>
    <w:rsid w:val="005D41E3"/>
    <w:rPr>
      <w:rFonts w:asciiTheme="majorHAnsi" w:eastAsiaTheme="majorEastAsia" w:hAnsiTheme="majorHAnsi" w:cstheme="majorBidi"/>
      <w:color w:val="243F60" w:themeColor="accent1" w:themeShade="7F"/>
    </w:rPr>
  </w:style>
  <w:style w:type="paragraph" w:customStyle="1" w:styleId="CaseStudy">
    <w:name w:val="Case Study"/>
    <w:basedOn w:val="Normal"/>
    <w:link w:val="CaseStudyChar"/>
    <w:uiPriority w:val="4"/>
    <w:qFormat/>
    <w:rsid w:val="001521EB"/>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paragraph" w:customStyle="1" w:styleId="Italics">
    <w:name w:val="Italics"/>
    <w:basedOn w:val="Normal"/>
    <w:autoRedefine/>
    <w:uiPriority w:val="6"/>
    <w:qFormat/>
    <w:rsid w:val="009F56FC"/>
    <w:rPr>
      <w:i/>
      <w:iCs/>
    </w:rPr>
  </w:style>
  <w:style w:type="character" w:customStyle="1" w:styleId="CaseStudyChar">
    <w:name w:val="Case Study Char"/>
    <w:basedOn w:val="DefaultParagraphFont"/>
    <w:link w:val="CaseStudy"/>
    <w:uiPriority w:val="4"/>
    <w:rsid w:val="005D41E3"/>
    <w:rPr>
      <w:rFonts w:ascii="Verdana" w:hAnsi="Verdana"/>
      <w:shd w:val="clear" w:color="auto" w:fill="D9D9D9" w:themeFill="background1" w:themeFillShade="D9"/>
    </w:rPr>
  </w:style>
  <w:style w:type="paragraph" w:customStyle="1" w:styleId="Bold">
    <w:name w:val="Bold"/>
    <w:basedOn w:val="Normal"/>
    <w:autoRedefine/>
    <w:uiPriority w:val="6"/>
    <w:qFormat/>
    <w:rsid w:val="005D41E3"/>
    <w:rPr>
      <w:b/>
      <w:bCs/>
    </w:rPr>
  </w:style>
  <w:style w:type="paragraph" w:customStyle="1" w:styleId="Underline">
    <w:name w:val="Underline"/>
    <w:basedOn w:val="Normal"/>
    <w:autoRedefine/>
    <w:uiPriority w:val="6"/>
    <w:qFormat/>
    <w:rsid w:val="005D41E3"/>
    <w:rPr>
      <w:u w:val="single"/>
    </w:rPr>
  </w:style>
  <w:style w:type="paragraph" w:styleId="Title">
    <w:name w:val="Title"/>
    <w:basedOn w:val="Normal"/>
    <w:next w:val="Normal"/>
    <w:link w:val="TitleChar"/>
    <w:autoRedefine/>
    <w:uiPriority w:val="7"/>
    <w:qFormat/>
    <w:rsid w:val="005D41E3"/>
    <w:pPr>
      <w:spacing w:after="300" w:line="240" w:lineRule="auto"/>
      <w:contextualSpacing/>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7"/>
    <w:rsid w:val="005D41E3"/>
    <w:rPr>
      <w:rFonts w:ascii="Verdana" w:eastAsiaTheme="majorEastAsia" w:hAnsi="Verdana" w:cstheme="majorBidi"/>
      <w:b/>
      <w:spacing w:val="5"/>
      <w:kern w:val="28"/>
      <w:sz w:val="52"/>
      <w:szCs w:val="52"/>
    </w:rPr>
  </w:style>
  <w:style w:type="paragraph" w:styleId="Header">
    <w:name w:val="header"/>
    <w:basedOn w:val="Normal"/>
    <w:link w:val="HeaderChar"/>
    <w:uiPriority w:val="99"/>
    <w:unhideWhenUsed/>
    <w:rsid w:val="00764DDB"/>
    <w:pPr>
      <w:tabs>
        <w:tab w:val="center" w:pos="4513"/>
        <w:tab w:val="right" w:pos="9026"/>
      </w:tabs>
      <w:spacing w:line="240" w:lineRule="auto"/>
    </w:pPr>
  </w:style>
  <w:style w:type="character" w:customStyle="1" w:styleId="HeaderChar">
    <w:name w:val="Header Char"/>
    <w:basedOn w:val="DefaultParagraphFont"/>
    <w:link w:val="Header"/>
    <w:uiPriority w:val="99"/>
    <w:rsid w:val="00764DDB"/>
    <w:rPr>
      <w:rFonts w:ascii="Verdana" w:hAnsi="Verdana"/>
    </w:rPr>
  </w:style>
  <w:style w:type="paragraph" w:styleId="Footer">
    <w:name w:val="footer"/>
    <w:basedOn w:val="Normal"/>
    <w:link w:val="FooterChar"/>
    <w:uiPriority w:val="99"/>
    <w:unhideWhenUsed/>
    <w:rsid w:val="00764DDB"/>
    <w:pPr>
      <w:tabs>
        <w:tab w:val="center" w:pos="4513"/>
        <w:tab w:val="right" w:pos="9026"/>
      </w:tabs>
      <w:spacing w:line="240" w:lineRule="auto"/>
    </w:pPr>
  </w:style>
  <w:style w:type="character" w:customStyle="1" w:styleId="FooterChar">
    <w:name w:val="Footer Char"/>
    <w:basedOn w:val="DefaultParagraphFont"/>
    <w:link w:val="Footer"/>
    <w:uiPriority w:val="99"/>
    <w:rsid w:val="00764DDB"/>
    <w:rPr>
      <w:rFonts w:ascii="Verdana" w:hAnsi="Verdana"/>
    </w:rPr>
  </w:style>
  <w:style w:type="paragraph" w:styleId="NormalWeb">
    <w:name w:val="Normal (Web)"/>
    <w:basedOn w:val="Normal"/>
    <w:uiPriority w:val="99"/>
    <w:semiHidden/>
    <w:unhideWhenUsed/>
    <w:rsid w:val="00217531"/>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217531"/>
    <w:rPr>
      <w:color w:val="0000FF"/>
      <w:u w:val="single"/>
    </w:rPr>
  </w:style>
  <w:style w:type="character" w:styleId="Emphasis">
    <w:name w:val="Emphasis"/>
    <w:basedOn w:val="DefaultParagraphFont"/>
    <w:uiPriority w:val="20"/>
    <w:qFormat/>
    <w:rsid w:val="00217531"/>
    <w:rPr>
      <w:i/>
      <w:iCs/>
    </w:rPr>
  </w:style>
  <w:style w:type="paragraph" w:styleId="BalloonText">
    <w:name w:val="Balloon Text"/>
    <w:basedOn w:val="Normal"/>
    <w:link w:val="BalloonTextChar"/>
    <w:uiPriority w:val="99"/>
    <w:semiHidden/>
    <w:unhideWhenUsed/>
    <w:rsid w:val="0021753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531"/>
    <w:rPr>
      <w:rFonts w:ascii="Segoe UI" w:hAnsi="Segoe UI" w:cs="Segoe UI"/>
      <w:sz w:val="18"/>
      <w:szCs w:val="18"/>
    </w:rPr>
  </w:style>
  <w:style w:type="character" w:styleId="UnresolvedMention">
    <w:name w:val="Unresolved Mention"/>
    <w:basedOn w:val="DefaultParagraphFont"/>
    <w:uiPriority w:val="99"/>
    <w:semiHidden/>
    <w:unhideWhenUsed/>
    <w:rsid w:val="00CA72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95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budsman.vic.gov.au/apologies-guid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legislation.vic.gov.a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mbo.nsw.gov.au/news-and-publications/publications/guidelines/state-and-local-government/apologies-2nd-ed"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legislation.vic.gov.au/Domino/Web_Notes/LDMS/PubStatbook.nsf/f932b66241ecf1b7ca256e92000e23be/883e4cefc95fe34aca2570ad001f1797/$FILE/05-075a.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gislation.vic.gov.au/Domino/Web_Notes/LDMS/PubLawToday.nsf/95c43dd4eac71a68ca256dde00056e7b/633ed2c8132774e6ca2582fd00197b45!OpenDocumen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2020-01-05T21:07:00Z</dcterms:created>
  <dcterms:modified xsi:type="dcterms:W3CDTF">2020-01-05T21:07:00Z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7bce8a80-4bea-441e-8dfd-ad368166ff09</vt:lpwstr>
  </property>
</Properties>
</file>